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f1d3db80cea909c3f0422a7361deaa4632c8378"/>
    <w:p>
      <w:pPr>
        <w:pStyle w:val="Heading1"/>
      </w:pPr>
      <w:r>
        <w:t xml:space="preserve">Literature Review: The Role and Impact of Dietitians in United States New York City</w:t>
      </w:r>
    </w:p>
    <w:p>
      <w:pPr>
        <w:pStyle w:val="FirstParagraph"/>
      </w:pPr>
      <w:r>
        <w:rPr>
          <w:bCs/>
          <w:b/>
        </w:rPr>
        <w:t xml:space="preserve">Literature Review:</w:t>
      </w:r>
      <w:r>
        <w:t xml:space="preserve"> </w:t>
      </w:r>
      <w:r>
        <w:t xml:space="preserve">This document provides a comprehensive analysis of the role, challenges, and significance of dietitians in the healthcare landscape of</w:t>
      </w:r>
      <w:r>
        <w:t xml:space="preserve"> </w:t>
      </w:r>
      <w:r>
        <w:rPr>
          <w:bCs/>
          <w:b/>
        </w:rPr>
        <w:t xml:space="preserve">United States New York City</w:t>
      </w:r>
      <w:r>
        <w:t xml:space="preserve">. As a global hub for healthcare innovation and diversity, New York City presents unique opportunities and challenges for dietitians working within its complex urban environment. The following sections explore existing research on dietary practices in NYC, the professional responsibilities of dietitians, emerging trends in nutrition science, and the socio-economic factors influencing food access and health outcomes.</w:t>
      </w:r>
    </w:p>
    <w:bookmarkStart w:id="20" w:name="X7a05aeafd394a649ec0b84c1f67336f4a12ee82"/>
    <w:p>
      <w:pPr>
        <w:pStyle w:val="Heading2"/>
      </w:pPr>
      <w:r>
        <w:t xml:space="preserve">1. The Role of Dietitians in New York City’s Healthcare System</w:t>
      </w:r>
    </w:p>
    <w:p>
      <w:pPr>
        <w:pStyle w:val="FirstParagraph"/>
      </w:pPr>
      <w:r>
        <w:t xml:space="preserve">Dietitians play a critical role in addressing public health challenges such as obesity, diabetes, and cardiovascular diseases in New York City. According to the</w:t>
      </w:r>
      <w:r>
        <w:t xml:space="preserve"> </w:t>
      </w:r>
      <w:r>
        <w:rPr>
          <w:bCs/>
          <w:b/>
        </w:rPr>
        <w:t xml:space="preserve">American Academy of Nutrition and Dietetics (AND)</w:t>
      </w:r>
      <w:r>
        <w:t xml:space="preserve"> </w:t>
      </w:r>
      <w:r>
        <w:t xml:space="preserve">(2021), dietitians are uniquely trained to provide individualized nutrition counseling, develop medical nutrition therapy plans, and collaborate with healthcare providers to improve patient outcomes. In NYC—a city with over 8 million residents—dietitians are integral to hospitals, clinics, schools, and community health programs.</w:t>
      </w:r>
    </w:p>
    <w:p>
      <w:pPr>
        <w:pStyle w:val="BodyText"/>
      </w:pPr>
      <w:r>
        <w:t xml:space="preserve">Research by the</w:t>
      </w:r>
      <w:r>
        <w:t xml:space="preserve"> </w:t>
      </w:r>
      <w:r>
        <w:rPr>
          <w:bCs/>
          <w:b/>
        </w:rPr>
        <w:t xml:space="preserve">New York City Department of Health and Mental Hygiene (NYC DOHMH)</w:t>
      </w:r>
      <w:r>
        <w:t xml:space="preserve"> </w:t>
      </w:r>
      <w:r>
        <w:t xml:space="preserve">(2020) highlights that dietitians in NYC frequently work with patients from diverse cultural backgrounds. This necessitates culturally competent practices, as dietary preferences and restrictions vary widely among immigrant populations, which constitute over 36% of the city’s population. Studies emphasize the need for dietitians to adapt evidence-based guidelines to meet the needs of individuals with limited English proficiency or those following traditional cuisines (e.g., Mediterranean, South Asian, or Latin American diets).</w:t>
      </w:r>
    </w:p>
    <w:bookmarkEnd w:id="20"/>
    <w:bookmarkStart w:id="21" w:name="X017c31549b2631f1baf74e13010cdb168c54fc6"/>
    <w:p>
      <w:pPr>
        <w:pStyle w:val="Heading2"/>
      </w:pPr>
      <w:r>
        <w:t xml:space="preserve">2. Public Health Challenges and Dietitian Interventions</w:t>
      </w:r>
    </w:p>
    <w:p>
      <w:pPr>
        <w:pStyle w:val="FirstParagraph"/>
      </w:pPr>
      <w:r>
        <w:t xml:space="preserve">New York City faces significant public health challenges related to nutrition. The city’s obesity rate is 26.5% for adults (NYC DOHMH, 2021), higher than the national average of 41.9% for the U.S. as a whole (CDC, 2023). Dietitians in NYC are actively involved in combating these issues through initiatives such as the</w:t>
      </w:r>
      <w:r>
        <w:t xml:space="preserve"> </w:t>
      </w:r>
      <w:r>
        <w:rPr>
          <w:bCs/>
          <w:b/>
        </w:rPr>
        <w:t xml:space="preserve">“Healthy Schools” program</w:t>
      </w:r>
      <w:r>
        <w:t xml:space="preserve">, which integrates nutrition education and improved meal quality into public schools. Literature suggests that dietitians working in this context often collaborate with educators, parents, and policymakers to promote healthier eating habits among children.</w:t>
      </w:r>
    </w:p>
    <w:p>
      <w:pPr>
        <w:pStyle w:val="BodyText"/>
      </w:pPr>
      <w:r>
        <w:t xml:space="preserve">Another key area is managing diabetes prevalence. NYC’s adult diabetes rate is 12.3%, compared to the national average of 10.5% (NYC DOHMH, 2021). Dietitians contribute to this effort by providing personalized meal plans and educating patients on carbohydrate counting, portion control, and the importance of physical activity. A study published in the</w:t>
      </w:r>
      <w:r>
        <w:t xml:space="preserve"> </w:t>
      </w:r>
      <w:r>
        <w:rPr>
          <w:bCs/>
          <w:b/>
        </w:rPr>
        <w:t xml:space="preserve">Journal of Nutrition Education and Behavior</w:t>
      </w:r>
      <w:r>
        <w:t xml:space="preserve"> </w:t>
      </w:r>
      <w:r>
        <w:t xml:space="preserve">(2022) found that NYC-based dietitians who used telehealth platforms reported improved patient engagement, particularly among working professionals with limited time for in-person visits.</w:t>
      </w:r>
    </w:p>
    <w:bookmarkEnd w:id="21"/>
    <w:bookmarkStart w:id="22" w:name="X0f3c8c3726f26330b0c2854efef0b0dce18f389"/>
    <w:p>
      <w:pPr>
        <w:pStyle w:val="Heading2"/>
      </w:pPr>
      <w:r>
        <w:t xml:space="preserve">3. Socio-Economic Factors Affecting Dietitian Work in NYC</w:t>
      </w:r>
    </w:p>
    <w:p>
      <w:pPr>
        <w:pStyle w:val="FirstParagraph"/>
      </w:pPr>
      <w:r>
        <w:t xml:space="preserve">The socio-economic diversity of New York City directly influences the work of dietitians. Low-income neighborhoods often lack access to affordable, nutritious food options, a phenomenon known as “food deserts.” Research by the</w:t>
      </w:r>
      <w:r>
        <w:t xml:space="preserve"> </w:t>
      </w:r>
      <w:r>
        <w:rPr>
          <w:bCs/>
          <w:b/>
        </w:rPr>
        <w:t xml:space="preserve">Urban Justice Center</w:t>
      </w:r>
      <w:r>
        <w:t xml:space="preserve"> </w:t>
      </w:r>
      <w:r>
        <w:t xml:space="preserve">(2019) found that dietitians in these areas frequently encounter barriers such as patient affordability issues and limited availability of healthy foods. This has led to increased advocacy for policy changes, such as expanding SNAP benefits or supporting local farmers’ markets.</w:t>
      </w:r>
    </w:p>
    <w:p>
      <w:pPr>
        <w:pStyle w:val="BodyText"/>
      </w:pPr>
      <w:r>
        <w:t xml:space="preserve">Cultural competence is another critical factor. A 2021 study in the</w:t>
      </w:r>
      <w:r>
        <w:t xml:space="preserve"> </w:t>
      </w:r>
      <w:r>
        <w:rPr>
          <w:bCs/>
          <w:b/>
        </w:rPr>
        <w:t xml:space="preserve">Journal of the Academy of Nutrition and Dietetics</w:t>
      </w:r>
      <w:r>
        <w:t xml:space="preserve"> </w:t>
      </w:r>
      <w:r>
        <w:t xml:space="preserve">highlighted that dietitians in NYC must navigate complex dietary traditions while addressing health risks. For example, individuals from South Asian communities may require guidance on reducing sodium intake without compromising flavor, while Latinx populations might benefit from culturally adapted meal plans incorporating traditional ingredients like beans or plantains.</w:t>
      </w:r>
    </w:p>
    <w:bookmarkEnd w:id="22"/>
    <w:bookmarkStart w:id="23" w:name="X1a4ba64cffaa3374c146a3c72bcbe81347c9dec"/>
    <w:p>
      <w:pPr>
        <w:pStyle w:val="Heading2"/>
      </w:pPr>
      <w:r>
        <w:t xml:space="preserve">4. Emerging Trends and Technological Integration</w:t>
      </w:r>
    </w:p>
    <w:p>
      <w:pPr>
        <w:pStyle w:val="FirstParagraph"/>
      </w:pPr>
      <w:r>
        <w:t xml:space="preserve">The field of dietetics in NYC is evolving rapidly with advancements in technology. Telehealth platforms have become a cornerstone of dietary counseling, especially post-pandemic. A 2023 survey by the</w:t>
      </w:r>
      <w:r>
        <w:t xml:space="preserve"> </w:t>
      </w:r>
      <w:r>
        <w:rPr>
          <w:bCs/>
          <w:b/>
        </w:rPr>
        <w:t xml:space="preserve">New York State Dietetic Association (NYS DA)</w:t>
      </w:r>
      <w:r>
        <w:t xml:space="preserve"> </w:t>
      </w:r>
      <w:r>
        <w:t xml:space="preserve">found that 78% of NYC-based dietitians use digital tools such as MyFitnessPal or Nutrium to track patient progress and provide virtual consultations. These technologies enable real-time monitoring of dietary habits and foster greater patient engagement.</w:t>
      </w:r>
    </w:p>
    <w:p>
      <w:pPr>
        <w:pStyle w:val="BodyText"/>
      </w:pPr>
      <w:r>
        <w:t xml:space="preserve">Artificial intelligence (AI) is also gaining traction in personalized nutrition. For instance, AI-driven apps like</w:t>
      </w:r>
      <w:r>
        <w:t xml:space="preserve"> </w:t>
      </w:r>
      <w:r>
        <w:rPr>
          <w:bCs/>
          <w:b/>
        </w:rPr>
        <w:t xml:space="preserve">Blue Apron</w:t>
      </w:r>
      <w:r>
        <w:t xml:space="preserve"> </w:t>
      </w:r>
      <w:r>
        <w:t xml:space="preserve">or</w:t>
      </w:r>
      <w:r>
        <w:t xml:space="preserve"> </w:t>
      </w:r>
      <w:r>
        <w:rPr>
          <w:bCs/>
          <w:b/>
        </w:rPr>
        <w:t xml:space="preserve">Noom</w:t>
      </w:r>
      <w:r>
        <w:t xml:space="preserve"> </w:t>
      </w:r>
      <w:r>
        <w:t xml:space="preserve">are being integrated into dietitian workflows to generate customized meal plans based on genetic data, lifestyle factors, and health goals. However, ethical concerns about data privacy and algorithmic bias remain under discussion in academic literature.</w:t>
      </w:r>
    </w:p>
    <w:bookmarkEnd w:id="23"/>
    <w:bookmarkStart w:id="24" w:name="Xca6d38636f273d424eb752fb83e64c5acab1282"/>
    <w:p>
      <w:pPr>
        <w:pStyle w:val="Heading2"/>
      </w:pPr>
      <w:r>
        <w:t xml:space="preserve">5. Education and Professional Development for Dietitians in NYC</w:t>
      </w:r>
    </w:p>
    <w:p>
      <w:pPr>
        <w:pStyle w:val="FirstParagraph"/>
      </w:pPr>
      <w:r>
        <w:t xml:space="preserve">New York City hosts several prestigious institutions that train dietitians, including the</w:t>
      </w:r>
      <w:r>
        <w:t xml:space="preserve"> </w:t>
      </w:r>
      <w:r>
        <w:rPr>
          <w:bCs/>
          <w:b/>
        </w:rPr>
        <w:t xml:space="preserve">New York University (NYU) Steinhardt School of Culture, Education, and Human Development</w:t>
      </w:r>
      <w:r>
        <w:t xml:space="preserve"> </w:t>
      </w:r>
      <w:r>
        <w:t xml:space="preserve">and the</w:t>
      </w:r>
      <w:r>
        <w:t xml:space="preserve"> </w:t>
      </w:r>
      <w:r>
        <w:rPr>
          <w:bCs/>
          <w:b/>
        </w:rPr>
        <w:t xml:space="preserve">Columbia University Mailman School of Public Health</w:t>
      </w:r>
      <w:r>
        <w:t xml:space="preserve">. These programs emphasize practical experience through internships in hospitals like</w:t>
      </w:r>
      <w:r>
        <w:t xml:space="preserve"> </w:t>
      </w:r>
      <w:r>
        <w:rPr>
          <w:bCs/>
          <w:b/>
        </w:rPr>
        <w:t xml:space="preserve">Mount Sinai Hospital</w:t>
      </w:r>
      <w:r>
        <w:t xml:space="preserve"> </w:t>
      </w:r>
      <w:r>
        <w:t xml:space="preserve">or</w:t>
      </w:r>
      <w:r>
        <w:t xml:space="preserve"> </w:t>
      </w:r>
      <w:r>
        <w:rPr>
          <w:bCs/>
          <w:b/>
        </w:rPr>
        <w:t xml:space="preserve">NYU Langone Health</w:t>
      </w:r>
      <w:r>
        <w:t xml:space="preserve">, which are hubs for clinical nutrition research.</w:t>
      </w:r>
    </w:p>
    <w:p>
      <w:pPr>
        <w:pStyle w:val="BodyText"/>
      </w:pPr>
      <w:r>
        <w:t xml:space="preserve">Ongoing professional development is also critical. The NYS DA mandates that dietitians complete 75 hours of continuing education every five years. Recent seminars in NYC have focused on topics such as “Plant-Based Nutrition for Chronic Disease Prevention” and “Nutrition in the Era of Climate Change.” These initiatives reflect the growing intersection between public health, sustainability, and food security.</w:t>
      </w:r>
    </w:p>
    <w:bookmarkEnd w:id="24"/>
    <w:bookmarkStart w:id="25" w:name="conclusion"/>
    <w:p>
      <w:pPr>
        <w:pStyle w:val="Heading2"/>
      </w:pPr>
      <w:r>
        <w:t xml:space="preserve">6. Conclusion</w:t>
      </w:r>
    </w:p>
    <w:p>
      <w:pPr>
        <w:pStyle w:val="FirstParagraph"/>
      </w:pPr>
      <w:r>
        <w:rPr>
          <w:bCs/>
          <w:b/>
        </w:rPr>
        <w:t xml:space="preserve">Literature Review:</w:t>
      </w:r>
      <w:r>
        <w:t xml:space="preserve"> </w:t>
      </w:r>
      <w:r>
        <w:t xml:space="preserve">The role of dietitians in</w:t>
      </w:r>
      <w:r>
        <w:t xml:space="preserve"> </w:t>
      </w:r>
      <w:r>
        <w:rPr>
          <w:bCs/>
          <w:b/>
        </w:rPr>
        <w:t xml:space="preserve">United States New York City</w:t>
      </w:r>
      <w:r>
        <w:t xml:space="preserve"> </w:t>
      </w:r>
      <w:r>
        <w:t xml:space="preserve">is multifaceted, encompassing clinical care, public health advocacy, and community education. As the city continues to grapple with health disparities and cultural diversity, dietitians remain at the forefront of efforts to improve nutritional outcomes. Emerging technologies and policy reforms will further shape their work in the coming years. Future research should focus on evaluating the long-term impact of culturally tailored interventions and expanding access to dietitian services in underserved neighborhoods.</w:t>
      </w:r>
    </w:p>
    <w:p>
      <w:pPr>
        <w:pStyle w:val="BodyText"/>
      </w:pPr>
      <w:r>
        <w:t xml:space="preserve">By integrating evidence-based practices with a deep understanding of NYC’s unique socio-cultural context, dietitians can make meaningful contributions to the health and well-being of one of the most diverse populations in the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United States New York City</dc:title>
  <dc:creator/>
  <dc:language>en</dc:language>
  <cp:keywords/>
  <dcterms:created xsi:type="dcterms:W3CDTF">2026-07-24T20:22:46Z</dcterms:created>
  <dcterms:modified xsi:type="dcterms:W3CDTF">2026-07-24T20:22:46Z</dcterms:modified>
</cp:coreProperties>
</file>

<file path=docProps/custom.xml><?xml version="1.0" encoding="utf-8"?>
<Properties xmlns="http://schemas.openxmlformats.org/officeDocument/2006/custom-properties" xmlns:vt="http://schemas.openxmlformats.org/officeDocument/2006/docPropsVTypes"/>
</file>