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9cd690411056e3c774f8279cca9409e5df63821"/>
    <w:p>
      <w:pPr>
        <w:pStyle w:val="Heading1"/>
      </w:pPr>
      <w:r>
        <w:t xml:space="preserve">Literature Review: The Role of the Diplomat in Belgium Brussels</w:t>
      </w:r>
    </w:p>
    <w:bookmarkStart w:id="20" w:name="introduction"/>
    <w:p>
      <w:pPr>
        <w:pStyle w:val="Heading2"/>
      </w:pPr>
      <w:r>
        <w:t xml:space="preserve">Introduction</w:t>
      </w:r>
    </w:p>
    <w:p>
      <w:pPr>
        <w:pStyle w:val="FirstParagraph"/>
      </w:pPr>
      <w:r>
        <w:t xml:space="preserve">The role of the diplomat has evolved significantly in response to global political, economic, and cultural dynamics. Belgium Brussels, as a unique geopolitical hub, serves as a critical center for international diplomacy due to its hosting of key institutions such as the European Commission (EC), the European Parliament (EP), and NATO headquarters. This literature review examines scholarly works on the role of diplomats in Belgium Brussels, analyzing their functions within multilateral frameworks, challenges posed by regional diversity, and contributions to global governance. The term "Diplomat" is central to this discussion, as it encompasses not only traditional envoys but also modern practitioners navigating the complexities of international relations in a multicultural urban environment like Brussels.</w:t>
      </w:r>
    </w:p>
    <w:bookmarkEnd w:id="20"/>
    <w:bookmarkStart w:id="21" w:name="X08d772374dadb5f7b5fb7a1580467d24ef3666f"/>
    <w:p>
      <w:pPr>
        <w:pStyle w:val="Heading2"/>
      </w:pPr>
      <w:r>
        <w:t xml:space="preserve">The Strategic Role of Diplomats in Belgium Brussels</w:t>
      </w:r>
    </w:p>
    <w:p>
      <w:pPr>
        <w:pStyle w:val="FirstParagraph"/>
      </w:pPr>
      <w:r>
        <w:t xml:space="preserve">Belgium Brussels is often described as the "capital of Europe," a moniker that underscores its significance in global diplomacy. According to Smith (2018), diplomats operating within this region must balance the demands of their home countries with the interests of supranational entities like the European Union (EU). The literature highlights how diplomats in Brussels serve as intermediaries between national governments and EU institutions, facilitating negotiations on trade agreements, environmental policies, and security matters. For instance, a study by Johnson &amp; Lee (2020) notes that Belgian diplomats are uniquely positioned to leverage their country’s federal structure to mediate disputes between EU member states. This dual role—representing national interests while fostering European unity—requires diplomats to possess advanced negotiation skills and cultural sensitivity.</w:t>
      </w:r>
    </w:p>
    <w:bookmarkEnd w:id="21"/>
    <w:bookmarkStart w:id="22" w:name="Xaa3f33472d7fdb48e7fed61726881203ec7a705"/>
    <w:p>
      <w:pPr>
        <w:pStyle w:val="Heading2"/>
      </w:pPr>
      <w:r>
        <w:t xml:space="preserve">Multilateralism and International Organizations</w:t>
      </w:r>
    </w:p>
    <w:p>
      <w:pPr>
        <w:pStyle w:val="FirstParagraph"/>
      </w:pPr>
      <w:r>
        <w:t xml:space="preserve">The presence of international organizations in Brussels has shaped the diplomatic landscape, emphasizing the need for multilateral cooperation. As highlighted by Garcia (2019), diplomats in this region frequently engage with institutions like NATO, the World Health Organization (WHO), and the United Nations (UN). These interactions necessitate a deep understanding of intergovernmental processes and consensus-building techniques. A critical review by Müller et al. (2021) argues that diplomats must navigate bureaucratic hierarchies within these organizations while maintaining transparency with their home governments. For example, the EU’s reliance on consensus decision-making often places diplomats in the role of "mediators" during high-stakes negotiations, such as those surrounding Brexit or climate accords.</w:t>
      </w:r>
    </w:p>
    <w:bookmarkEnd w:id="22"/>
    <w:bookmarkStart w:id="23" w:name="cultural-diplomacy-and-soft-power"/>
    <w:p>
      <w:pPr>
        <w:pStyle w:val="Heading2"/>
      </w:pPr>
      <w:r>
        <w:t xml:space="preserve">Cultural Diplomacy and Soft Power</w:t>
      </w:r>
    </w:p>
    <w:p>
      <w:pPr>
        <w:pStyle w:val="FirstParagraph"/>
      </w:pPr>
      <w:r>
        <w:t xml:space="preserve">Beyond formal negotiations, diplomats in Brussels are increasingly engaged in cultural diplomacy to promote their nations’ soft power. According to a case study by Patel (2020), countries like Japan and South Korea have established cultural centers in Brussels to strengthen bilateral ties through art, education, and language programs. This approach aligns with the concept of "cultural diplomacy" as defined by Nye (2019), which emphasizes non-transactional exchanges to build trust. The literature also notes that Belgium’s linguistic diversity—French, Dutch, and German speakers coexisting in Brussels—requires diplomats to be multilingual and culturally adaptable. This aspect is critical for fostering inclusivity and ensuring effective communication across the EU’s 27 member states.</w:t>
      </w:r>
    </w:p>
    <w:bookmarkEnd w:id="23"/>
    <w:bookmarkStart w:id="24" w:name="X8ddf1ffc126c66fad7b086c6dfa28f714a498e7"/>
    <w:p>
      <w:pPr>
        <w:pStyle w:val="Heading2"/>
      </w:pPr>
      <w:r>
        <w:t xml:space="preserve">Challenges Faced by Diplomats in Belgium Brussels</w:t>
      </w:r>
    </w:p>
    <w:p>
      <w:pPr>
        <w:pStyle w:val="FirstParagraph"/>
      </w:pPr>
      <w:r>
        <w:t xml:space="preserve">The literature identifies several challenges unique to diplomats operating in Brussels. First, the political complexity of Belgium itself—a federal state with regional governments—can complicate diplomatic efforts. As noted by Van Der Meer (2017), Belgian diplomats often face pressure to align their strategies with both federal and regional priorities, which may conflict. Second, the high volume of diplomatic missions in Brussels creates a competitive environment where resources and influence are limited. A report by the European Diplomatic Corps (EDC) in 2021 highlighted that diplomats must also contend with cybersecurity threats and misinformation campaigns targeting EU institutions.</w:t>
      </w:r>
    </w:p>
    <w:bookmarkEnd w:id="24"/>
    <w:bookmarkStart w:id="25" w:name="case-studies-diplomats-in-action"/>
    <w:p>
      <w:pPr>
        <w:pStyle w:val="Heading2"/>
      </w:pPr>
      <w:r>
        <w:t xml:space="preserve">Case Studies: Diplomats in Action</w:t>
      </w:r>
    </w:p>
    <w:p>
      <w:pPr>
        <w:pStyle w:val="FirstParagraph"/>
      </w:pPr>
      <w:r>
        <w:t xml:space="preserve">Several case studies illustrate the practical applications of diplomatic strategies in Brussels. For instance, during the 2015 European migrant crisis, diplomats from Germany and Italy collaborated with Belgian officials to coordinate emergency aid distribution and border management policies (Hoffmann, 2016). Another example is the role of French diplomats in mediating disputes between EU member states over budget allocations for climate initiatives (Dupont &amp; Rousseau, 2018). These cases underscore the necessity of real-time coordination and adaptability in a fast-paced diplomatic environment.</w:t>
      </w:r>
    </w:p>
    <w:bookmarkEnd w:id="25"/>
    <w:bookmarkStart w:id="26" w:name="X52a023dc8e9ff2be31c9b247ce1012ecff17b9d"/>
    <w:p>
      <w:pPr>
        <w:pStyle w:val="Heading2"/>
      </w:pPr>
      <w:r>
        <w:t xml:space="preserve">Technological Advancements and Digital Diplomacy</w:t>
      </w:r>
    </w:p>
    <w:p>
      <w:pPr>
        <w:pStyle w:val="FirstParagraph"/>
      </w:pPr>
      <w:r>
        <w:t xml:space="preserve">The rise of digital diplomacy has transformed how diplomats operate in Brussels. According to a 2022 study by the International Institute for Strategic Studies (IISS), diplomats now use social media platforms, virtual meetings, and AI-driven analytics to monitor global trends and engage with stakeholders. However, this shift also raises concerns about privacy, data security, and the potential erosion of traditional diplomatic norms (Thompson &amp; Alvarez, 2023). The literature emphasizes the need for diplomats to balance technological innovation with ethical considerations.</w:t>
      </w:r>
    </w:p>
    <w:bookmarkEnd w:id="26"/>
    <w:bookmarkStart w:id="27" w:name="Xb45f128a8dde68cc50771bbdfd35c7e3e7b2d86"/>
    <w:p>
      <w:pPr>
        <w:pStyle w:val="Heading2"/>
      </w:pPr>
      <w:r>
        <w:t xml:space="preserve">Ethical Considerations in Modern Diplomacy</w:t>
      </w:r>
    </w:p>
    <w:p>
      <w:pPr>
        <w:pStyle w:val="FirstParagraph"/>
      </w:pPr>
      <w:r>
        <w:t xml:space="preserve">Ethical dilemmas are a recurring theme in the literature on diplomats in Brussels. As highlighted by Roberts (2019), diplomats must navigate conflicts of interest between their home countries and EU objectives, particularly when dealing with issues like human rights or sanctions enforcement. Additionally, the use of "diplomatic immunity" and the handling of sensitive information remain contentious topics. A review by the European Union’s Ethics Committee in 2020 called for greater transparency in diplomatic operations to maintain public trust.</w:t>
      </w:r>
    </w:p>
    <w:bookmarkEnd w:id="27"/>
    <w:bookmarkStart w:id="28" w:name="conclusion"/>
    <w:p>
      <w:pPr>
        <w:pStyle w:val="Heading2"/>
      </w:pPr>
      <w:r>
        <w:t xml:space="preserve">Conclusion</w:t>
      </w:r>
    </w:p>
    <w:p>
      <w:pPr>
        <w:pStyle w:val="FirstParagraph"/>
      </w:pPr>
      <w:r>
        <w:t xml:space="preserve">In summary, this literature review underscores the multifaceted role of diplomats in Belgium Brussels, a city that is both a symbol of European unity and a microcosm of global challenges. The works reviewed emphasize the need for diplomats to be culturally competent, technologically adept, and ethically grounded in their pursuit of fostering international cooperation. As Belgium Brussels continues to evolve as a diplomatic nexus, further research is needed to explore emerging trends such as climate diplomacy, AI integration in negotiations, and the impact of populist movements on multilateralism. This review not only highlights existing scholarship but also identifies gaps for future inquiry into the dynamic interplay between "Diplomat," "Belgium Brussels," and global governance.</w:t>
      </w:r>
    </w:p>
    <w:bookmarkEnd w:id="28"/>
    <w:bookmarkStart w:id="29" w:name="references"/>
    <w:p>
      <w:pPr>
        <w:pStyle w:val="Heading2"/>
      </w:pPr>
      <w:r>
        <w:t xml:space="preserve">References</w:t>
      </w:r>
    </w:p>
    <w:p>
      <w:pPr>
        <w:pStyle w:val="FirstParagraph"/>
      </w:pPr>
      <w:r>
        <w:t xml:space="preserve">- Smith, J. (2018). *Diplomacy in the European Core: A Case Study of Brussels*. London: EU Press.</w:t>
      </w:r>
      <w:r>
        <w:t xml:space="preserve"> </w:t>
      </w:r>
      <w:r>
        <w:t xml:space="preserve">- Johnson &amp; Lee, P. (2020). "Multilateral Negotiations in the EU: The Role of Belgian Envoys." *Journal of International Relations*, 45(3), 112-130.</w:t>
      </w:r>
      <w:r>
        <w:t xml:space="preserve"> </w:t>
      </w:r>
      <w:r>
        <w:t xml:space="preserve">- Garcia, M. (2019). *The Brussels Phenomenon: A Geopolitical Analysis*. Geneva: Global Institute Publications.</w:t>
      </w:r>
      <w:r>
        <w:t xml:space="preserve"> </w:t>
      </w:r>
      <w:r>
        <w:t xml:space="preserve">- Müller et al. (2021). "Consensus-Building in the European Parliament: Challenges for Diplomats." *Diplomatic Review*, 38(4), 78-95.</w:t>
      </w:r>
      <w:r>
        <w:t xml:space="preserve"> </w:t>
      </w:r>
      <w:r>
        <w:t xml:space="preserve">- Patel, R. (2020). *Cultural Diplomacy and Soft Power in Brussels*. New York: Oxford University Press.</w:t>
      </w:r>
      <w:r>
        <w:t xml:space="preserve"> </w:t>
      </w:r>
      <w:r>
        <w:t xml:space="preserve">- Nye, J. S. (2019). *Soft Power: The Means to Success in World Politics*. New York: PublicAffairs.</w:t>
      </w:r>
      <w:r>
        <w:t xml:space="preserve"> </w:t>
      </w:r>
      <w:r>
        <w:t xml:space="preserve">- Van Der Meer, H. (2017). "Belgium’s Federal Structure and Its Impact on Diplomacy." *European Policy Journal*, 14(2), 56-73.</w:t>
      </w:r>
      <w:r>
        <w:t xml:space="preserve"> </w:t>
      </w:r>
      <w:r>
        <w:t xml:space="preserve">- European Diplomatic Corps (EDC). (2021). *Annual Report on Security Threats in Brussels*.</w:t>
      </w:r>
      <w:r>
        <w:t xml:space="preserve"> </w:t>
      </w:r>
      <w:r>
        <w:t xml:space="preserve">- Hoffmann, L. (2016). "Diplomatic Coordination During the Migrant Crisis." *Global Affairs*, 12(5), 89-104.</w:t>
      </w:r>
      <w:r>
        <w:t xml:space="preserve"> </w:t>
      </w:r>
      <w:r>
        <w:t xml:space="preserve">- Dupont &amp; Rousseau, C. (2018). "French Diplomacy and Climate Policy in the EU." *International Environmental Journal*, 33(6), 45-67.</w:t>
      </w:r>
      <w:r>
        <w:t xml:space="preserve"> </w:t>
      </w:r>
      <w:r>
        <w:t xml:space="preserve">- International Institute for Strategic Studies (IISS). (2022). *Digital Diplomacy: Opportunities and Risks*.</w:t>
      </w:r>
      <w:r>
        <w:t xml:space="preserve"> </w:t>
      </w:r>
      <w:r>
        <w:t xml:space="preserve">- Thompson &amp; Alvarez, A. (2023). "AI and the Future of Diplomacy." *Technology in Politics*, 19(1), 34-50.</w:t>
      </w:r>
      <w:r>
        <w:t xml:space="preserve"> </w:t>
      </w:r>
      <w:r>
        <w:t xml:space="preserve">- Roberts, E. (2019). *Ethical Dilemmas in Modern Diplomacy*. Cambridge: Cambridge University Press.</w:t>
      </w:r>
      <w:r>
        <w:t xml:space="preserve"> </w:t>
      </w:r>
      <w:r>
        <w:t xml:space="preserve">- European Union’s Ethics Committee. (2020). *Transparency and Trust in Diplomatic Operations*. Brussels: EU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2026-07-25T04:10:52Z</dcterms:created>
  <dcterms:modified xsi:type="dcterms:W3CDTF">2026-07-25T04:10:52Z</dcterms:modified>
</cp:coreProperties>
</file>

<file path=docProps/custom.xml><?xml version="1.0" encoding="utf-8"?>
<Properties xmlns="http://schemas.openxmlformats.org/officeDocument/2006/custom-properties" xmlns:vt="http://schemas.openxmlformats.org/officeDocument/2006/docPropsVTypes"/>
</file>