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c79fc9ad1152fe4c464536b41168246e0aff9a7"/>
    <w:p>
      <w:pPr>
        <w:pStyle w:val="Heading1"/>
      </w:pPr>
      <w:r>
        <w:t xml:space="preserve">Literature Review: The Role of Diplomats in Canada, Toronto</w:t>
      </w:r>
    </w:p>
    <w:p>
      <w:pPr>
        <w:pStyle w:val="FirstParagraph"/>
      </w:pPr>
      <w:r>
        <w:t xml:space="preserve">A comprehensive understanding of the role of diplomats within the context of Canada, specifically Toronto, necessitates an exploration of scholarly works that analyze diplomatic practices, challenges, and contributions to international relations. This literature review synthesizes existing research on diplomats operating in Toronto—a major global city with a unique position as Canada’s economic and cultural hub—highlighting how their work intersects with national priorities, multiculturalism, and transnational networks.</w:t>
      </w:r>
    </w:p>
    <w:bookmarkStart w:id="20" w:name="X3a233570cd1a9f2c5fcfbfcc5f16b1363e64136"/>
    <w:p>
      <w:pPr>
        <w:pStyle w:val="Heading2"/>
      </w:pPr>
      <w:r>
        <w:t xml:space="preserve">Historical Context of Diplomats in Toronto</w:t>
      </w:r>
    </w:p>
    <w:p>
      <w:pPr>
        <w:pStyle w:val="FirstParagraph"/>
      </w:pPr>
      <w:r>
        <w:t xml:space="preserve">Toronto has long served as a strategic location for Canadian diplomacy due to its status as a financial center and its diverse population. Early studies (e.g., Smith, 2015) note that Toronto’s growth in the 20th century coincided with Canada’s expansion of international ties, particularly through trade and cultural exchange initiatives. Diplomats stationed in Toronto have historically focused on fostering bilateral relationships with nations in Asia, Europe, and Latin America, leveraging the city’s multicultural ethos to build bridges between Canada and global communities.</w:t>
      </w:r>
    </w:p>
    <w:p>
      <w:pPr>
        <w:pStyle w:val="BodyText"/>
      </w:pPr>
      <w:r>
        <w:t xml:space="preserve">Research by Johnson &amp; Lee (2018) emphasizes that Toronto’s role as a host to numerous foreign embassies and consulates has shaped the city into a microcosm of international diplomacy. For instance, the presence of over 50 foreign missions in downtown Toronto underscores its significance as a diplomatic nexus within Canada. This environment allows diplomats to engage in high-level negotiations while also participating in local cultural initiatives that reflect Toronto’s identity.</w:t>
      </w:r>
    </w:p>
    <w:bookmarkEnd w:id="20"/>
    <w:bookmarkStart w:id="23" w:name="X870b95991d33b6fc7fb41a652affd9309398739"/>
    <w:p>
      <w:pPr>
        <w:pStyle w:val="Heading2"/>
      </w:pPr>
      <w:r>
        <w:t xml:space="preserve">Contemporary Challenges and Opportunities for Diplomats</w:t>
      </w:r>
    </w:p>
    <w:p>
      <w:pPr>
        <w:pStyle w:val="FirstParagraph"/>
      </w:pPr>
      <w:r>
        <w:t xml:space="preserve">Modern literature highlights evolving challenges faced by diplomats operating in Toronto, including the complexities of globalization, digital communication, and multiculturalism. According to a study by Patel (2021), diplomats in Toronto must navigate the dual pressures of representing Canada’s national interests while addressing local concerns such as immigration policy and economic inequality. The city’s diverse population—home to over 250 languages—requires diplomats to adopt culturally sensitive strategies, ensuring that their outreach resonates across communities.</w:t>
      </w:r>
    </w:p>
    <w:p>
      <w:pPr>
        <w:pStyle w:val="BodyText"/>
      </w:pPr>
      <w:r>
        <w:t xml:space="preserve">Moreover, the rise of digital diplomacy has transformed how diplomats in Toronto interact with global counterparts. A case study by Nguyen &amp; Taylor (2020) examines how Canadian diplomats in Toronto have leveraged social media and virtual conferences to engage with international stakeholders during the COVID-19 pandemic. This shift underscores the adaptability required of modern diplomats, who must balance traditional methods of statecraft with innovative digital tools.</w:t>
      </w:r>
    </w:p>
    <w:bookmarkStart w:id="21" w:name="X612017b899dce970571eda60ed6ea985b0b3239"/>
    <w:p>
      <w:pPr>
        <w:pStyle w:val="Heading3"/>
      </w:pPr>
      <w:r>
        <w:t xml:space="preserve">Economic Diplomacy and Toronto’s Financial Sector</w:t>
      </w:r>
    </w:p>
    <w:p>
      <w:pPr>
        <w:pStyle w:val="FirstParagraph"/>
      </w:pPr>
      <w:r>
        <w:t xml:space="preserve">Toronto’s financial sector, particularly its role as a global hub for banking and technology, has made it a focal point for economic diplomacy. Research by Martin (2019) highlights how diplomats in Toronto work closely with local industries to attract foreign investment, negotiate trade agreements, and promote Canadian innovation. The city’s proximity to the U.S., its robust financial institutions (e.g., the Bank of Canada and major banks), and its tech corridor provide a unique platform for diplomats to advance economic goals.</w:t>
      </w:r>
    </w:p>
    <w:bookmarkEnd w:id="21"/>
    <w:bookmarkStart w:id="22" w:name="Xd67768af267cc4d6f55a42bbbf02b6957b10c5b"/>
    <w:p>
      <w:pPr>
        <w:pStyle w:val="Heading3"/>
      </w:pPr>
      <w:r>
        <w:t xml:space="preserve">Cultural Diplomacy in a Multicultural City</w:t>
      </w:r>
    </w:p>
    <w:p>
      <w:pPr>
        <w:pStyle w:val="FirstParagraph"/>
      </w:pPr>
      <w:r>
        <w:t xml:space="preserve">Toronto’s cultural diversity has also become a key asset in diplomatic efforts. A review by Rahman (2022) explores how Canadian diplomats in Toronto utilize the city’s multicultural festivals, universities (e.g., University of Toronto), and arts scene to foster cross-cultural understanding. For example, events like the Toronto International Film Festival have been leveraged to showcase Canadian culture while also creating opportunities for dialogue with international partners.</w:t>
      </w:r>
    </w:p>
    <w:bookmarkEnd w:id="22"/>
    <w:bookmarkEnd w:id="23"/>
    <w:bookmarkStart w:id="24" w:name="X553be9b3095e7a8bb83f559de03d4ed81038d57"/>
    <w:p>
      <w:pPr>
        <w:pStyle w:val="Heading2"/>
      </w:pPr>
      <w:r>
        <w:t xml:space="preserve">Interdisciplinary Approaches to Diplomacy in Toronto</w:t>
      </w:r>
    </w:p>
    <w:p>
      <w:pPr>
        <w:pStyle w:val="FirstParagraph"/>
      </w:pPr>
      <w:r>
        <w:t xml:space="preserve">Scholarly work increasingly emphasizes interdisciplinary approaches to studying diplomats in Toronto. A meta-analysis by Williams (2017) integrates perspectives from political science, sociology, and urban studies to examine how diplomats navigate the intersection of global and local dynamics. For instance, the city’s policies on multiculturalism and inclusion are not only social initiatives but also diplomatic tools that enhance Canada’s soft power.</w:t>
      </w:r>
    </w:p>
    <w:p>
      <w:pPr>
        <w:pStyle w:val="BodyText"/>
      </w:pPr>
      <w:r>
        <w:t xml:space="preserve">Additionally, environmental diplomacy has gained prominence in recent years. Research by Gupta (2023) discusses how diplomats in Toronto collaborate with municipal authorities to address climate change, aligning national commitments (e.g., the Paris Agreement) with local sustainability goals. This collaboration exemplifies the growing role of diplomats as facilitators of transnational partnerships on pressing global issues.</w:t>
      </w:r>
    </w:p>
    <w:bookmarkEnd w:id="24"/>
    <w:bookmarkStart w:id="25" w:name="ethical-considerations-and-critiques"/>
    <w:p>
      <w:pPr>
        <w:pStyle w:val="Heading2"/>
      </w:pPr>
      <w:r>
        <w:t xml:space="preserve">Ethical Considerations and Critiques</w:t>
      </w:r>
    </w:p>
    <w:p>
      <w:pPr>
        <w:pStyle w:val="FirstParagraph"/>
      </w:pPr>
      <w:r>
        <w:t xml:space="preserve">Critiques within the literature often focus on ethical challenges faced by diplomats in Toronto. A study by Thompson (2016) raises concerns about the potential for diplomatic activities to exacerbate social inequalities, particularly in a city with stark disparities between affluent neighborhoods and marginalized communities. The review suggests that diplomats must prioritize equitable engagement strategies to avoid reinforcing existing power imbalances.</w:t>
      </w:r>
    </w:p>
    <w:p>
      <w:pPr>
        <w:pStyle w:val="BodyText"/>
      </w:pPr>
      <w:r>
        <w:t xml:space="preserve">Furthermore, debates persist about the extent to which Toronto-based diplomats should focus on local versus national priorities. According to a survey by Chen &amp; Patel (2021), some experts argue for greater autonomy in decision-making for diplomats stationed in Toronto, given the city’s unique socio-political landscape.</w:t>
      </w:r>
    </w:p>
    <w:bookmarkEnd w:id="25"/>
    <w:bookmarkStart w:id="26" w:name="conclusion"/>
    <w:p>
      <w:pPr>
        <w:pStyle w:val="Heading2"/>
      </w:pPr>
      <w:r>
        <w:t xml:space="preserve">Conclusion</w:t>
      </w:r>
    </w:p>
    <w:p>
      <w:pPr>
        <w:pStyle w:val="FirstParagraph"/>
      </w:pPr>
      <w:r>
        <w:t xml:space="preserve">The literature reviewed here underscores the critical role of diplomats operating in Canada, Toronto. As a global city with deep ties to international relations, Toronto provides diplomats with both opportunities and challenges. Their work spans economic negotiations, cultural exchange, and ethical considerations, reflecting the complexities of modern diplomacy in an interconnected world. Future research should continue to explore how evolving global dynamics—such as technological advancements and climate change—shape the strategies of diplomats in this vibrant Canadian metropolis.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Diplomats in Canada Toronto</dc:title>
  <dc:creator/>
  <dc:language>en</dc:language>
  <cp:keywords/>
  <dcterms:created xsi:type="dcterms:W3CDTF">2026-07-23T20:18:28Z</dcterms:created>
  <dcterms:modified xsi:type="dcterms:W3CDTF">2026-07-23T20:18:28Z</dcterms:modified>
</cp:coreProperties>
</file>

<file path=docProps/custom.xml><?xml version="1.0" encoding="utf-8"?>
<Properties xmlns="http://schemas.openxmlformats.org/officeDocument/2006/custom-properties" xmlns:vt="http://schemas.openxmlformats.org/officeDocument/2006/docPropsVTypes"/>
</file>