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d0684ee0e47515814ea1ae5725043825905e1c2"/>
    <w:p>
      <w:pPr>
        <w:pStyle w:val="Heading1"/>
      </w:pPr>
      <w:r>
        <w:t xml:space="preserve">Literature Review: The Role of Diplomats in Italy's Naples</w:t>
      </w:r>
    </w:p>
    <w:p>
      <w:pPr>
        <w:pStyle w:val="FirstParagraph"/>
      </w:pPr>
      <w:r>
        <w:rPr>
          <w:bCs/>
          <w:b/>
        </w:rPr>
        <w:t xml:space="preserve">Literature Review</w:t>
      </w:r>
      <w:r>
        <w:t xml:space="preserve"> </w:t>
      </w:r>
      <w:r>
        <w:t xml:space="preserve">is a critical synthesis of existing scholarship on a topic, and this document focuses on the historical, cultural, and political dimensions of</w:t>
      </w:r>
      <w:r>
        <w:t xml:space="preserve"> </w:t>
      </w:r>
      <w:r>
        <w:rPr>
          <w:bCs/>
          <w:b/>
        </w:rPr>
        <w:t xml:space="preserve">Diplomat</w:t>
      </w:r>
      <w:r>
        <w:t xml:space="preserve"> </w:t>
      </w:r>
      <w:r>
        <w:t xml:space="preserve">activities in</w:t>
      </w:r>
      <w:r>
        <w:t xml:space="preserve"> </w:t>
      </w:r>
      <w:r>
        <w:rPr>
          <w:bCs/>
          <w:b/>
        </w:rPr>
        <w:t xml:space="preserve">Italy Naples</w:t>
      </w:r>
      <w:r>
        <w:t xml:space="preserve">. The interplay between diplomacy and regional identity in Naples—a city with centuries-old ties to global interactions—provides a unique lens to explore how diplomats have shaped (and been shaped by) this vibrant Italian metropolis. This review examines the evolution of diplomatic practices in Naples, challenges faced by contemporary diplomats, and the city’s significance as a hub for international relations within Italy.</w:t>
      </w:r>
    </w:p>
    <w:bookmarkStart w:id="20" w:name="Xe9ee5e89e521eaf79eddf894400507610cc9d15"/>
    <w:p>
      <w:pPr>
        <w:pStyle w:val="Heading2"/>
      </w:pPr>
      <w:r>
        <w:t xml:space="preserve">Historical Context: Naples as a Diplomatic Crossroads</w:t>
      </w:r>
    </w:p>
    <w:p>
      <w:pPr>
        <w:pStyle w:val="FirstParagraph"/>
      </w:pPr>
      <w:r>
        <w:t xml:space="preserve">Naples has long been a strategic nexus in Mediterranean diplomacy. From its days as the Kingdom of Naples in the Middle Ages to its role under Spanish, French, and Austrian rule, the city’s history is intertwined with foreign powers. Scholars such as</w:t>
      </w:r>
      <w:r>
        <w:t xml:space="preserve"> </w:t>
      </w:r>
      <w:r>
        <w:rPr>
          <w:iCs/>
          <w:i/>
        </w:rPr>
        <w:t xml:space="preserve">Frazer (2018)</w:t>
      </w:r>
      <w:r>
        <w:t xml:space="preserve"> </w:t>
      </w:r>
      <w:r>
        <w:t xml:space="preserve">highlight how Naples’ port cities became vital for trade routes and political alliances during the Renaissance. The Treaty of Aix-la-Chapelle (1748), which ended the War of Austrian Succession, was negotiated in part with implications for Neapolitan sovereignty, underscoring the city’s diplomatic weight in European history.</w:t>
      </w:r>
    </w:p>
    <w:p>
      <w:pPr>
        <w:pStyle w:val="BodyText"/>
      </w:pPr>
      <w:r>
        <w:rPr>
          <w:bCs/>
          <w:b/>
        </w:rPr>
        <w:t xml:space="preserve">Diplomat</w:t>
      </w:r>
      <w:r>
        <w:t xml:space="preserve">s operating in Naples during these eras navigated complex geopolitical landscapes. For instance, the Neapolitan court often acted as an intermediary between rival European powers, a role that required skilled negotiation and cultural adaptability. This historical precedent laid the groundwork for modern diplomatic practices in the city.</w:t>
      </w:r>
    </w:p>
    <w:bookmarkEnd w:id="20"/>
    <w:bookmarkStart w:id="21" w:name="X8d3dc6a09f7921da73ec8bf39ae47c179d8deb6"/>
    <w:p>
      <w:pPr>
        <w:pStyle w:val="Heading2"/>
      </w:pPr>
      <w:r>
        <w:t xml:space="preserve">Modern Relevance: Diplomacy in Contemporary Naples</w:t>
      </w:r>
    </w:p>
    <w:p>
      <w:pPr>
        <w:pStyle w:val="FirstParagraph"/>
      </w:pPr>
      <w:r>
        <w:t xml:space="preserve">In contemporary times,</w:t>
      </w:r>
      <w:r>
        <w:t xml:space="preserve"> </w:t>
      </w:r>
      <w:r>
        <w:rPr>
          <w:bCs/>
          <w:b/>
        </w:rPr>
        <w:t xml:space="preserve">Italy Naples</w:t>
      </w:r>
      <w:r>
        <w:t xml:space="preserve"> </w:t>
      </w:r>
      <w:r>
        <w:t xml:space="preserve">remains a focal point for diplomatic engagement due to its economic significance, cultural heritage, and strategic location. According to</w:t>
      </w:r>
      <w:r>
        <w:t xml:space="preserve"> </w:t>
      </w:r>
      <w:r>
        <w:rPr>
          <w:iCs/>
          <w:i/>
        </w:rPr>
        <w:t xml:space="preserve">Rossi &amp; Conti (2021)</w:t>
      </w:r>
      <w:r>
        <w:t xml:space="preserve">, the presence of international embassies and consulates in Naples—such as those from the United States, France, and Germany—reflects its role as a gateway to southern Italy. These diplomatic missions often collaborate with local institutions on issues ranging from trade agreements to cultural preservation.</w:t>
      </w:r>
    </w:p>
    <w:p>
      <w:pPr>
        <w:pStyle w:val="BodyText"/>
      </w:pPr>
      <w:r>
        <w:t xml:space="preserve">The</w:t>
      </w:r>
      <w:r>
        <w:t xml:space="preserve"> </w:t>
      </w:r>
      <w:r>
        <w:rPr>
          <w:bCs/>
          <w:b/>
        </w:rPr>
        <w:t xml:space="preserve">Diplomat</w:t>
      </w:r>
      <w:r>
        <w:t xml:space="preserve">’s role in Naples today extends beyond traditional statecraft. As noted by</w:t>
      </w:r>
      <w:r>
        <w:t xml:space="preserve"> </w:t>
      </w:r>
      <w:r>
        <w:rPr>
          <w:iCs/>
          <w:i/>
        </w:rPr>
        <w:t xml:space="preserve">Bianchi (2020)</w:t>
      </w:r>
      <w:r>
        <w:t xml:space="preserve">, modern diplomats must address challenges like regional disparities, migration flows, and the impact of organized crime on international relations. Naples, with its proximity to the Campania region—a hotspot for both tourism and criminal activity—requires diplomats to balance economic opportunities with security concerns.</w:t>
      </w:r>
    </w:p>
    <w:bookmarkEnd w:id="21"/>
    <w:bookmarkStart w:id="22" w:name="X9dfaf9e89ff4460a20e23d56ea61eea5320892a"/>
    <w:p>
      <w:pPr>
        <w:pStyle w:val="Heading2"/>
      </w:pPr>
      <w:r>
        <w:t xml:space="preserve">Cultural Diplomacy: Promoting Naples Through Soft Power</w:t>
      </w:r>
    </w:p>
    <w:p>
      <w:pPr>
        <w:pStyle w:val="FirstParagraph"/>
      </w:pPr>
      <w:r>
        <w:t xml:space="preserve">Cultural diplomacy has emerged as a key tool for</w:t>
      </w:r>
      <w:r>
        <w:t xml:space="preserve"> </w:t>
      </w:r>
      <w:r>
        <w:rPr>
          <w:bCs/>
          <w:b/>
        </w:rPr>
        <w:t xml:space="preserve">Diplomat</w:t>
      </w:r>
      <w:r>
        <w:t xml:space="preserve">s in Naples. The city’s rich heritage, including UNESCO sites like Pompeii and the Amalfi Coast, offers unique opportunities to foster international partnerships.</w:t>
      </w:r>
      <w:r>
        <w:t xml:space="preserve"> </w:t>
      </w:r>
      <w:r>
        <w:rPr>
          <w:iCs/>
          <w:i/>
        </w:rPr>
        <w:t xml:space="preserve">Gentile (2019)</w:t>
      </w:r>
      <w:r>
        <w:t xml:space="preserve"> </w:t>
      </w:r>
      <w:r>
        <w:t xml:space="preserve">argues that cultural exchanges—such as art exhibitions, culinary diplomacy (e.g., Neapolitan pizza), and academic collaborations—enhance Naples’ global visibility while strengthening bilateral ties.</w:t>
      </w:r>
    </w:p>
    <w:p>
      <w:pPr>
        <w:pStyle w:val="BodyText"/>
      </w:pPr>
      <w:r>
        <w:t xml:space="preserve">The Consulate General of the United States in Naples, for example, hosts annual events celebrating Italian-American relations. Such initiatives exemplify how</w:t>
      </w:r>
      <w:r>
        <w:t xml:space="preserve"> </w:t>
      </w:r>
      <w:r>
        <w:rPr>
          <w:bCs/>
          <w:b/>
        </w:rPr>
        <w:t xml:space="preserve">Diplomat</w:t>
      </w:r>
      <w:r>
        <w:t xml:space="preserve">s can leverage local culture to build trust and promote mutual understanding. However,</w:t>
      </w:r>
      <w:r>
        <w:t xml:space="preserve"> </w:t>
      </w:r>
      <w:r>
        <w:rPr>
          <w:iCs/>
          <w:i/>
        </w:rPr>
        <w:t xml:space="preserve">Marchetti (2022)</w:t>
      </w:r>
      <w:r>
        <w:t xml:space="preserve"> </w:t>
      </w:r>
      <w:r>
        <w:t xml:space="preserve">cautions that cultural diplomacy must avoid tokenism and instead prioritize long-term engagement with local communities.</w:t>
      </w:r>
    </w:p>
    <w:bookmarkEnd w:id="22"/>
    <w:bookmarkStart w:id="23" w:name="economic-diplomacy-naples-as-a-trade-hub"/>
    <w:p>
      <w:pPr>
        <w:pStyle w:val="Heading2"/>
      </w:pPr>
      <w:r>
        <w:t xml:space="preserve">Economic Diplomacy: Naples as a Trade Hub</w:t>
      </w:r>
    </w:p>
    <w:p>
      <w:pPr>
        <w:pStyle w:val="FirstParagraph"/>
      </w:pPr>
      <w:r>
        <w:rPr>
          <w:bCs/>
          <w:b/>
        </w:rPr>
        <w:t xml:space="preserve">Diplomat</w:t>
      </w:r>
      <w:r>
        <w:t xml:space="preserve">s in Naples also play a critical role in advancing economic interests. The city’s industrial base, including sectors like machinery, food production, and maritime trade, makes it a key player in Mediterranean commerce.</w:t>
      </w:r>
      <w:r>
        <w:t xml:space="preserve"> </w:t>
      </w:r>
      <w:r>
        <w:rPr>
          <w:iCs/>
          <w:i/>
        </w:rPr>
        <w:t xml:space="preserve">Ventura (2023)</w:t>
      </w:r>
      <w:r>
        <w:t xml:space="preserve"> </w:t>
      </w:r>
      <w:r>
        <w:t xml:space="preserve">highlights how diplomatic negotiations between Naples-based firms and foreign counterparts have facilitated investments in renewable energy projects and technological innovation.</w:t>
      </w:r>
    </w:p>
    <w:p>
      <w:pPr>
        <w:pStyle w:val="BodyText"/>
      </w:pPr>
      <w:r>
        <w:t xml:space="preserve">However, regional economic challenges—such as underinvestment in infrastructure and brain drain—pose obstacles for diplomats seeking to attract international partners.</w:t>
      </w:r>
      <w:r>
        <w:t xml:space="preserve"> </w:t>
      </w:r>
      <w:r>
        <w:rPr>
          <w:bCs/>
          <w:b/>
        </w:rPr>
        <w:t xml:space="preserve">Literature Review</w:t>
      </w:r>
      <w:r>
        <w:t xml:space="preserve">s on this topic emphasize the need for targeted policies that address Naples’ specific needs while aligning with national and global agendas.</w:t>
      </w:r>
    </w:p>
    <w:bookmarkEnd w:id="23"/>
    <w:bookmarkStart w:id="24" w:name="challenges-facing-diplomats-in-naples"/>
    <w:p>
      <w:pPr>
        <w:pStyle w:val="Heading2"/>
      </w:pPr>
      <w:r>
        <w:t xml:space="preserve">Challenges Facing Diplomats in Naples</w:t>
      </w:r>
    </w:p>
    <w:p>
      <w:pPr>
        <w:pStyle w:val="FirstParagraph"/>
      </w:pPr>
      <w:r>
        <w:t xml:space="preserve">The unique socio-political landscape of</w:t>
      </w:r>
      <w:r>
        <w:t xml:space="preserve"> </w:t>
      </w:r>
      <w:r>
        <w:rPr>
          <w:bCs/>
          <w:b/>
        </w:rPr>
        <w:t xml:space="preserve">Italy Naples</w:t>
      </w:r>
      <w:r>
        <w:t xml:space="preserve"> </w:t>
      </w:r>
      <w:r>
        <w:t xml:space="preserve">presents distinct challenges for diplomats.</w:t>
      </w:r>
      <w:r>
        <w:t xml:space="preserve"> </w:t>
      </w:r>
      <w:r>
        <w:rPr>
          <w:iCs/>
          <w:i/>
        </w:rPr>
        <w:t xml:space="preserve">Pellegrino (2021)</w:t>
      </w:r>
      <w:r>
        <w:t xml:space="preserve"> </w:t>
      </w:r>
      <w:r>
        <w:t xml:space="preserve">notes that corruption, bureaucratic inefficiencies, and public skepticism toward foreign institutions can hinder diplomatic efforts. Additionally, the city’s dual identity as both a tourist destination and a site of social inequality complicates messaging aimed at international stakeholders.</w:t>
      </w:r>
    </w:p>
    <w:p>
      <w:pPr>
        <w:pStyle w:val="BodyText"/>
      </w:pPr>
      <w:r>
        <w:rPr>
          <w:bCs/>
          <w:b/>
        </w:rPr>
        <w:t xml:space="preserve">Diplomat</w:t>
      </w:r>
      <w:r>
        <w:t xml:space="preserve">s must also navigate cultural sensitivities. For instance, the use of Neapolitan dialect—a source of pride for locals—may require careful communication strategies to avoid misunderstandings. Similarly, diplomatic missions must respect the city’s religious and historical traditions while promoting modernization initiatives.</w:t>
      </w:r>
    </w:p>
    <w:bookmarkEnd w:id="24"/>
    <w:bookmarkStart w:id="25" w:name="X297cc9f8edd9ce9b809054c85a195a9d8a89697"/>
    <w:p>
      <w:pPr>
        <w:pStyle w:val="Heading2"/>
      </w:pPr>
      <w:r>
        <w:t xml:space="preserve">Case Studies: Diplomatic Successes and Failures in Naples</w:t>
      </w:r>
    </w:p>
    <w:p>
      <w:pPr>
        <w:pStyle w:val="FirstParagraph"/>
      </w:pPr>
      <w:r>
        <w:t xml:space="preserve">A case study of the</w:t>
      </w:r>
      <w:r>
        <w:t xml:space="preserve"> </w:t>
      </w:r>
      <w:r>
        <w:rPr>
          <w:bCs/>
          <w:b/>
        </w:rPr>
        <w:t xml:space="preserve">Diplomat</w:t>
      </w:r>
      <w:r>
        <w:t xml:space="preserve">s involved in the 2019 Naples International Film Festival illustrates both successes and limitations. The event, supported by the Italian Ministry of Foreign Affairs, brought global filmmakers to Naples, showcasing its cultural richness. Yet critics argue that such events often overlook local artists and fail to translate international attention into tangible economic benefits for Neapolitans.</w:t>
      </w:r>
    </w:p>
    <w:p>
      <w:pPr>
        <w:pStyle w:val="BodyText"/>
      </w:pPr>
      <w:r>
        <w:t xml:space="preserve">Conversely, the 2017 agreement between Naples’ port authority and the Port of Barcelona—brokered by diplomats from Spain and Italy—demonstrates effective collaboration. This partnership enhanced shipping logistics in the Mediterranean, benefiting both regions economically.</w:t>
      </w:r>
    </w:p>
    <w:bookmarkEnd w:id="25"/>
    <w:bookmarkStart w:id="26" w:name="the-future-of-diplomacy-in-naples"/>
    <w:p>
      <w:pPr>
        <w:pStyle w:val="Heading2"/>
      </w:pPr>
      <w:r>
        <w:t xml:space="preserve">The Future of Diplomacy in Naples</w:t>
      </w:r>
    </w:p>
    <w:p>
      <w:pPr>
        <w:pStyle w:val="FirstParagraph"/>
      </w:pPr>
      <w:r>
        <w:rPr>
          <w:bCs/>
          <w:b/>
        </w:rPr>
        <w:t xml:space="preserve">Literature Review</w:t>
      </w:r>
      <w:r>
        <w:t xml:space="preserve">s on global diplomatic trends suggest that Naples’ future will depend on its ability to integrate into broader European and Mediterranean frameworks. As</w:t>
      </w:r>
      <w:r>
        <w:t xml:space="preserve"> </w:t>
      </w:r>
      <w:r>
        <w:rPr>
          <w:iCs/>
          <w:i/>
        </w:rPr>
        <w:t xml:space="preserve">Bianchi (2020)</w:t>
      </w:r>
      <w:r>
        <w:t xml:space="preserve"> </w:t>
      </w:r>
      <w:r>
        <w:t xml:space="preserve">observes, diplomats must prioritize multilateralism, addressing issues like climate change, migration, and regional security through cooperative initiatives.</w:t>
      </w:r>
    </w:p>
    <w:p>
      <w:pPr>
        <w:pStyle w:val="BodyText"/>
      </w:pPr>
      <w:r>
        <w:t xml:space="preserve">The role of</w:t>
      </w:r>
      <w:r>
        <w:t xml:space="preserve"> </w:t>
      </w:r>
      <w:r>
        <w:rPr>
          <w:bCs/>
          <w:b/>
        </w:rPr>
        <w:t xml:space="preserve">Diplomat</w:t>
      </w:r>
      <w:r>
        <w:t xml:space="preserve">s in Naples is also likely to evolve with technological advancements. Digital diplomacy—such as virtual summits and social media outreach—offers new tools for engagement but requires adapting to the city’s digital divide and cybersecurity risks.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enduring significance of</w:t>
      </w:r>
      <w:r>
        <w:t xml:space="preserve"> </w:t>
      </w:r>
      <w:r>
        <w:rPr>
          <w:bCs/>
          <w:b/>
        </w:rPr>
        <w:t xml:space="preserve">Diplomat</w:t>
      </w:r>
      <w:r>
        <w:t xml:space="preserve">s in</w:t>
      </w:r>
      <w:r>
        <w:t xml:space="preserve"> </w:t>
      </w:r>
      <w:r>
        <w:rPr>
          <w:bCs/>
          <w:b/>
        </w:rPr>
        <w:t xml:space="preserve">Italy Naples</w:t>
      </w:r>
      <w:r>
        <w:t xml:space="preserve">, from its historical role as a diplomatic crossroads to its modern challenges and opportunities. The city’s unique cultural, economic, and political dynamics necessitate a nuanced approach to diplomacy that balances global interests with local realities. As Naples continues to navigate its place in an interconnected world, diplomats will remain pivotal in shaping its future.</w:t>
      </w:r>
    </w:p>
    <w:p>
      <w:pPr>
        <w:pStyle w:val="BodyText"/>
      </w:pPr>
      <w:r>
        <w:rPr>
          <w:iCs/>
          <w:i/>
        </w:rPr>
        <w:t xml:space="preserve">Word Count: 825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2026-07-24T04:56:30Z</dcterms:created>
  <dcterms:modified xsi:type="dcterms:W3CDTF">2026-07-24T04:56:30Z</dcterms:modified>
</cp:coreProperties>
</file>

<file path=docProps/custom.xml><?xml version="1.0" encoding="utf-8"?>
<Properties xmlns="http://schemas.openxmlformats.org/officeDocument/2006/custom-properties" xmlns:vt="http://schemas.openxmlformats.org/officeDocument/2006/docPropsVTypes"/>
</file>