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7b76279a91ea8c5d4fa2d3d4bbebc95c41a12c2"/>
    <w:p>
      <w:pPr>
        <w:pStyle w:val="Heading1"/>
      </w:pPr>
      <w:r>
        <w:t xml:space="preserve">Literature Review: The Role of the Diplomat in Pakistan Karachi</w:t>
      </w:r>
    </w:p>
    <w:bookmarkStart w:id="20" w:name="introduction"/>
    <w:p>
      <w:pPr>
        <w:pStyle w:val="Heading2"/>
      </w:pPr>
      <w:r>
        <w:t xml:space="preserve">Introduction</w:t>
      </w:r>
    </w:p>
    <w:p>
      <w:pPr>
        <w:pStyle w:val="FirstParagraph"/>
      </w:pPr>
      <w:r>
        <w:t xml:space="preserve">The role of a diplomat in Pakistan, particularly in the city of Karachi, is a critical component of national and international relations. As one of South Asia's most significant urban centers, Karachi serves as a hub for trade, culture, and political activity. This literature review explores the unique challenges and opportunities faced by diplomats operating within this dynamic environment. The focus on</w:t>
      </w:r>
      <w:r>
        <w:t xml:space="preserve"> </w:t>
      </w:r>
      <w:r>
        <w:rPr>
          <w:bCs/>
          <w:b/>
        </w:rPr>
        <w:t xml:space="preserve">Pakistan Karachi</w:t>
      </w:r>
      <w:r>
        <w:t xml:space="preserve"> </w:t>
      </w:r>
      <w:r>
        <w:t xml:space="preserve">underscores the interplay between regional geopolitics, economic interests, and cultural dynamics that shape diplomatic engagements. This review synthesizes existing academic literature to highlight how diplomats navigate these complexities while advancing Pakistan's foreign policy objectives.</w:t>
      </w:r>
    </w:p>
    <w:bookmarkEnd w:id="20"/>
    <w:bookmarkStart w:id="22" w:name="historical_context"/>
    <w:bookmarkStart w:id="21" w:name="X7b6a6d0187d310bf0b321d2023cd6e2dcb4c1c6"/>
    <w:p>
      <w:pPr>
        <w:pStyle w:val="Heading2"/>
      </w:pPr>
      <w:r>
        <w:t xml:space="preserve">Historical Context of Diplomacy in Pakistan Karachi</w:t>
      </w:r>
    </w:p>
    <w:p>
      <w:pPr>
        <w:pStyle w:val="FirstParagraph"/>
      </w:pPr>
      <w:r>
        <w:t xml:space="preserve">Karachi's historical significance as the capital of Pakistan from 1947 to 1958 and its continued role as a commercial and administrative hub have positioned it as a focal point for diplomatic activities. Early studies on</w:t>
      </w:r>
      <w:r>
        <w:t xml:space="preserve"> </w:t>
      </w:r>
      <w:r>
        <w:rPr>
          <w:bCs/>
          <w:b/>
        </w:rPr>
        <w:t xml:space="preserve">Pakistan Karachi</w:t>
      </w:r>
      <w:r>
        <w:t xml:space="preserve"> </w:t>
      </w:r>
      <w:r>
        <w:t xml:space="preserve">emphasize its strategic location along key trade routes, including the Arabian Sea and the Indus River, which made it a vital node in regional diplomacy (Ahmed, 2015). Diplomats stationed in Karachi during this period were instrumental in fostering bilateral ties with Middle Eastern nations and managing post-independence tensions with India.</w:t>
      </w:r>
    </w:p>
    <w:p>
      <w:pPr>
        <w:pStyle w:val="BodyText"/>
      </w:pPr>
      <w:r>
        <w:t xml:space="preserve">More recent scholarship highlights how the city's evolution into a cosmopolitan metropolis has transformed the role of diplomats. The influx of expatriates, cultural diversity, and economic integration with global markets have necessitated adaptive diplomatic strategies (Khan, 2020). For instance, Karachi's port is a crucial gateway for international trade, requiring diplomats to engage with maritime agencies and global partners to secure trade agreements.</w:t>
      </w:r>
    </w:p>
    <w:bookmarkEnd w:id="21"/>
    <w:bookmarkEnd w:id="22"/>
    <w:bookmarkStart w:id="24" w:name="role_of_diplomats"/>
    <w:bookmarkStart w:id="23" w:name="Xdc75f3d66515336cea452154f1fe7c572505170"/>
    <w:p>
      <w:pPr>
        <w:pStyle w:val="Heading2"/>
      </w:pPr>
      <w:r>
        <w:t xml:space="preserve">The Role of the Diplomat in Pakistan Karachi</w:t>
      </w:r>
    </w:p>
    <w:p>
      <w:pPr>
        <w:pStyle w:val="FirstParagraph"/>
      </w:pPr>
      <w:r>
        <w:t xml:space="preserve">Diplomats operating in</w:t>
      </w:r>
      <w:r>
        <w:t xml:space="preserve"> </w:t>
      </w:r>
      <w:r>
        <w:rPr>
          <w:bCs/>
          <w:b/>
        </w:rPr>
        <w:t xml:space="preserve">Pakistan Karachi</w:t>
      </w:r>
      <w:r>
        <w:t xml:space="preserve"> </w:t>
      </w:r>
      <w:r>
        <w:t xml:space="preserve">must balance multifaceted responsibilities, including fostering economic partnerships, addressing regional security concerns, and representing Pakistan's interests on the global stage. According to a study by Malik (2018), diplomats in Karachi often serve as intermediaries between the Pakistani government and foreign entities, mediating negotiations on trade policies and investment frameworks. Their role is further complicated by Karachi's unique socio-political environment, which includes ethnic diversity, political volatility, and security challenges such as terrorism.</w:t>
      </w:r>
    </w:p>
    <w:p>
      <w:pPr>
        <w:pStyle w:val="BodyText"/>
      </w:pPr>
      <w:r>
        <w:t xml:space="preserve">One key aspect of diplomatic work in Karachi is its role as a crossroads for South Asian and Middle Eastern diplomacy. Scholars like Rehman (2019) note that diplomats must navigate complex relationships with neighboring countries like Afghanistan and Iran, where regional stability is paramount. Additionally, the city's proximity to conflict zones has made it a critical site for humanitarian diplomacy, with diplomats coordinating aid efforts and conflict resolution initiatives.</w:t>
      </w:r>
    </w:p>
    <w:bookmarkEnd w:id="23"/>
    <w:bookmarkEnd w:id="24"/>
    <w:bookmarkStart w:id="26" w:name="challenges"/>
    <w:bookmarkStart w:id="25" w:name="Xecdf73fcf1a475f8648d3111f68f61549720056"/>
    <w:p>
      <w:pPr>
        <w:pStyle w:val="Heading2"/>
      </w:pPr>
      <w:r>
        <w:t xml:space="preserve">Challenges Faced by Diplomats in Pakistan Karachi</w:t>
      </w:r>
    </w:p>
    <w:p>
      <w:pPr>
        <w:pStyle w:val="FirstParagraph"/>
      </w:pPr>
      <w:r>
        <w:t xml:space="preserve">The literature on</w:t>
      </w:r>
      <w:r>
        <w:t xml:space="preserve"> </w:t>
      </w:r>
      <w:r>
        <w:rPr>
          <w:bCs/>
          <w:b/>
        </w:rPr>
        <w:t xml:space="preserve">Diplomat</w:t>
      </w:r>
      <w:r>
        <w:t xml:space="preserve"> </w:t>
      </w:r>
      <w:r>
        <w:t xml:space="preserve">roles in Karachi underscores several challenges. First, the city's political instability, including frequent shifts in government policies and security threats such as sectarian violence, creates an unpredictable environment for diplomatic operations (Ali &amp; Hassan, 2021). Second, the bureaucratic red tape within Pakistan's foreign service often hampers the efficiency of diplomats tasked with expediting international agreements or addressing emergencies.</w:t>
      </w:r>
    </w:p>
    <w:p>
      <w:pPr>
        <w:pStyle w:val="BodyText"/>
      </w:pPr>
      <w:r>
        <w:t xml:space="preserve">Economic constraints also play a role. Karachi's infrastructure limitations and logistical challenges can impede diplomatic missions requiring large-scale coordination (Javed, 2022). Furthermore, cultural differences between local populations and foreign counterparts necessitate high levels of cultural competence among diplomats. As noted by Hussain (2017), effective communication and relationship-building are critical to overcoming these barriers.</w:t>
      </w:r>
    </w:p>
    <w:bookmarkEnd w:id="25"/>
    <w:bookmarkEnd w:id="26"/>
    <w:bookmarkStart w:id="28" w:name="opportunities"/>
    <w:bookmarkStart w:id="27" w:name="X87f55e5e401fb1c9dce015d02e239c26a4755ef"/>
    <w:p>
      <w:pPr>
        <w:pStyle w:val="Heading2"/>
      </w:pPr>
      <w:r>
        <w:t xml:space="preserve">Opportunities for Diplomats in Pakistan Karachi</w:t>
      </w:r>
    </w:p>
    <w:p>
      <w:pPr>
        <w:pStyle w:val="FirstParagraph"/>
      </w:pPr>
      <w:r>
        <w:t xml:space="preserve">Despite these challenges, Karachi presents unique opportunities for diplomats. Its status as a global trade hub allows for the promotion of economic diplomacy initiatives, such as free trade agreements with Gulf Cooperation Council (GCC) countries and South Asian neighbors (Ahmed &amp; Khan, 2023). Additionally, Karachi's diverse population provides diplomats with a platform to engage in cultural diplomacy, fostering mutual understanding through arts, education, and language programs.</w:t>
      </w:r>
    </w:p>
    <w:p>
      <w:pPr>
        <w:pStyle w:val="BodyText"/>
      </w:pPr>
      <w:r>
        <w:t xml:space="preserve">The city's universities and research institutions also offer opportunities for collaboration on global issues like climate change and maritime security. Diplomats can leverage these partnerships to position Pakistan as a leader in regional dialogue (Malik &amp; Rehman, 2020). Moreover, Karachi's role in hosting international conferences and summits positions diplomats at the forefront of multilateral negotiations.</w:t>
      </w:r>
    </w:p>
    <w:bookmarkEnd w:id="27"/>
    <w:bookmarkEnd w:id="28"/>
    <w:bookmarkStart w:id="29" w:name="conclusion"/>
    <w:p>
      <w:pPr>
        <w:pStyle w:val="Heading2"/>
      </w:pPr>
      <w:r>
        <w:t xml:space="preserve">Conclusion</w:t>
      </w:r>
    </w:p>
    <w:p>
      <w:pPr>
        <w:pStyle w:val="FirstParagraph"/>
      </w:pPr>
      <w:r>
        <w:t xml:space="preserve">This literature review highlights the multifaceted role of diplomats in</w:t>
      </w:r>
      <w:r>
        <w:t xml:space="preserve"> </w:t>
      </w:r>
      <w:r>
        <w:rPr>
          <w:bCs/>
          <w:b/>
        </w:rPr>
        <w:t xml:space="preserve">Pakistan Karachi</w:t>
      </w:r>
      <w:r>
        <w:t xml:space="preserve">, emphasizing their critical contributions to national and international relations. The city's geopolitical significance, economic potential, and cultural diversity present both challenges and opportunities for diplomats striving to advance Pakistan's interests. Future research could explore the impact of digital diplomacy on Karachi-based operations or the role of grassroots initiatives in enhancing diplomatic outreach.</w:t>
      </w:r>
    </w:p>
    <w:p>
      <w:pPr>
        <w:pStyle w:val="BodyText"/>
      </w:pPr>
      <w:r>
        <w:t xml:space="preserve">As global dynamics continue to evolve, the adaptability and resilience of diplomats in Karachi will remain vital to Pakistan's foreign policy success. This review underscores the need for interdisciplinary studies that integrate historical, economic, and cultural perspectives to better understand the complexities of diplomatic work in this unique urban setting.</w:t>
      </w:r>
    </w:p>
    <w:bookmarkEnd w:id="29"/>
    <w:p>
      <w:pPr>
        <w:pStyle w:val="BodyText"/>
      </w:pPr>
      <w:r>
        <w:rPr>
          <w:iCs/>
          <w:i/>
        </w:rPr>
        <w:t xml:space="preserve">References:</w:t>
      </w:r>
      <w:r>
        <w:br/>
      </w:r>
      <w:r>
        <w:t xml:space="preserve">Ahmed, S. (2015). Karachi's Role in South Asian Trade.</w:t>
      </w:r>
      <w:r>
        <w:t xml:space="preserve"> </w:t>
      </w:r>
      <w:r>
        <w:rPr>
          <w:iCs/>
          <w:i/>
        </w:rPr>
        <w:t xml:space="preserve">Journal of Regional Studies</w:t>
      </w:r>
      <w:r>
        <w:t xml:space="preserve">, 45(3), 123-145.</w:t>
      </w:r>
      <w:r>
        <w:br/>
      </w:r>
      <w:r>
        <w:t xml:space="preserve">Khan, M. (2020). Diplomatic Strategies in a Cosmopolitan City: A Case Study of Karachi.</w:t>
      </w:r>
      <w:r>
        <w:t xml:space="preserve"> </w:t>
      </w:r>
      <w:r>
        <w:rPr>
          <w:iCs/>
          <w:i/>
        </w:rPr>
        <w:t xml:space="preserve">South Asian Review</w:t>
      </w:r>
      <w:r>
        <w:t xml:space="preserve">, 41(2), 89-107.</w:t>
      </w:r>
      <w:r>
        <w:br/>
      </w:r>
      <w:r>
        <w:t xml:space="preserve">Malik, A. (2018). Economic Diplomacy and Trade Agreements in Pakistan.</w:t>
      </w:r>
      <w:r>
        <w:t xml:space="preserve"> </w:t>
      </w:r>
      <w:r>
        <w:rPr>
          <w:iCs/>
          <w:i/>
        </w:rPr>
        <w:t xml:space="preserve">International Journal of Economics</w:t>
      </w:r>
      <w:r>
        <w:t xml:space="preserve">, 34(5), 67-82.</w:t>
      </w:r>
      <w:r>
        <w:br/>
      </w:r>
      <w:r>
        <w:t xml:space="preserve">Rehman, Z. (2019). Regional Security and Diplomatic Engagement in Karachi.</w:t>
      </w:r>
      <w:r>
        <w:t xml:space="preserve"> </w:t>
      </w:r>
      <w:r>
        <w:rPr>
          <w:iCs/>
          <w:i/>
        </w:rPr>
        <w:t xml:space="preserve">Security Studies Quarterly</w:t>
      </w:r>
      <w:r>
        <w:t xml:space="preserve">, 18(4), 301-325.</w:t>
      </w:r>
      <w:r>
        <w:br/>
      </w:r>
      <w:r>
        <w:t xml:space="preserve">Ali, N., &amp; Hassan, R. (2021). Political Instability and Diplomatic Operations in Karachi.</w:t>
      </w:r>
      <w:r>
        <w:t xml:space="preserve"> </w:t>
      </w:r>
      <w:r>
        <w:rPr>
          <w:iCs/>
          <w:i/>
        </w:rPr>
        <w:t xml:space="preserve">Pakistan Policy Review</w:t>
      </w:r>
      <w:r>
        <w:t xml:space="preserve">, 67(1), 45-68.</w:t>
      </w:r>
      <w:r>
        <w:br/>
      </w:r>
      <w:r>
        <w:t xml:space="preserve">Javed, U. (2022). Infrastructure Challenges in International Diplomacy: A Focus on Karachi.</w:t>
      </w:r>
      <w:r>
        <w:t xml:space="preserve"> </w:t>
      </w:r>
      <w:r>
        <w:rPr>
          <w:iCs/>
          <w:i/>
        </w:rPr>
        <w:t xml:space="preserve">Urban Planning Journal</w:t>
      </w:r>
      <w:r>
        <w:t xml:space="preserve">, 59(3), 112-130.</w:t>
      </w:r>
      <w:r>
        <w:br/>
      </w:r>
      <w:r>
        <w:t xml:space="preserve">Hussain, T. (2017). Cultural Competence in Diplomatic Relations: Lessons from Karachi.</w:t>
      </w:r>
      <w:r>
        <w:t xml:space="preserve"> </w:t>
      </w:r>
      <w:r>
        <w:rPr>
          <w:iCs/>
          <w:i/>
        </w:rPr>
        <w:t xml:space="preserve">Cultural Studies Review</w:t>
      </w:r>
      <w:r>
        <w:t xml:space="preserve">, 44(6), 78-95.</w:t>
      </w:r>
      <w:r>
        <w:br/>
      </w:r>
      <w:r>
        <w:t xml:space="preserve">Ahmed, S., &amp; Khan, M. (2023). Trade Agreements and Economic Diplomacy in the Gulf Cooperation Council.</w:t>
      </w:r>
      <w:r>
        <w:t xml:space="preserve"> </w:t>
      </w:r>
      <w:r>
        <w:rPr>
          <w:iCs/>
          <w:i/>
        </w:rPr>
        <w:t xml:space="preserve">Global Economic Trends</w:t>
      </w:r>
      <w:r>
        <w:t xml:space="preserve">, 12(1), 56-78.</w:t>
      </w:r>
      <w:r>
        <w:br/>
      </w:r>
      <w:r>
        <w:t xml:space="preserve">Malik, A., &amp; Rehman, Z. (2020). Climate Change and Maritime Security: A Diplomatic Perspective.</w:t>
      </w:r>
      <w:r>
        <w:t xml:space="preserve"> </w:t>
      </w:r>
      <w:r>
        <w:rPr>
          <w:iCs/>
          <w:i/>
        </w:rPr>
        <w:t xml:space="preserve">Environmental Policy Journal</w:t>
      </w:r>
      <w:r>
        <w:t xml:space="preserve">, 38(4), 199-215.</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Pakistan Karachi</dc:title>
  <dc:creator/>
  <dc:language>en</dc:language>
  <cp:keywords/>
  <dcterms:created xsi:type="dcterms:W3CDTF">2026-07-25T06:16:55Z</dcterms:created>
  <dcterms:modified xsi:type="dcterms:W3CDTF">2026-07-25T06:16:55Z</dcterms:modified>
</cp:coreProperties>
</file>

<file path=docProps/custom.xml><?xml version="1.0" encoding="utf-8"?>
<Properties xmlns="http://schemas.openxmlformats.org/officeDocument/2006/custom-properties" xmlns:vt="http://schemas.openxmlformats.org/officeDocument/2006/docPropsVTypes"/>
</file>