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029667b3bab77dd9682782d40fa67e87f9e6bb"/>
    <w:p>
      <w:pPr>
        <w:pStyle w:val="Heading1"/>
      </w:pPr>
      <w:r>
        <w:t xml:space="preserve">Literature Review: The Role of Diplomats in Saudi Arabia Riyadh</w:t>
      </w:r>
    </w:p>
    <w:bookmarkStart w:id="20" w:name="introduction"/>
    <w:p>
      <w:pPr>
        <w:pStyle w:val="Heading2"/>
      </w:pPr>
      <w:r>
        <w:t xml:space="preserve">Introduction</w:t>
      </w:r>
    </w:p>
    <w:p>
      <w:pPr>
        <w:pStyle w:val="FirstParagraph"/>
      </w:pPr>
      <w:r>
        <w:t xml:space="preserve">The role of diplomats within the geopolitical landscape of Saudi Arabia, particularly in its capital city Riyadh, has been a subject of academic and policy interest for decades. As a key player in Middle Eastern affairs and a major global energy power, Saudi Arabia's diplomatic corps plays a pivotal role in shaping international relations. This literature review explores the multifaceted responsibilities of diplomats operating within Riyadh, emphasizing their contributions to Saudi Arabia's foreign policy, cultural diplomacy, and economic initiatives under Vision 2030. The analysis also highlights the unique challenges and opportunities faced by diplomats in this region, which serves as a strategic hub for global diplomacy.</w:t>
      </w:r>
    </w:p>
    <w:bookmarkEnd w:id="20"/>
    <w:bookmarkStart w:id="21" w:name="Xa327d12fa91f781ae7a279b193f219cf4553003"/>
    <w:p>
      <w:pPr>
        <w:pStyle w:val="Heading2"/>
      </w:pPr>
      <w:r>
        <w:t xml:space="preserve">Historical Evolution of Diplomacy in Saudi Arabia</w:t>
      </w:r>
    </w:p>
    <w:p>
      <w:pPr>
        <w:pStyle w:val="FirstParagraph"/>
      </w:pPr>
      <w:r>
        <w:t xml:space="preserve">Saudi Arabia's diplomatic history dates back to the early 20th century, with the establishment of formal ties with Western nations following the discovery of oil. However, it was during King Abdullah bin Abdulaziz Al Saud's reign that Riyadh emerged as a central node for diplomatic engagement. Scholars such as Ahmed Al-Rasheed (2015) note that Saudi Arabia's diplomatic strategy has evolved from a focus on energy exports to a broader approach encompassing economic diversification, regional stability, and cultural influence.</w:t>
      </w:r>
    </w:p>
    <w:p>
      <w:pPr>
        <w:pStyle w:val="BodyText"/>
      </w:pPr>
      <w:r>
        <w:t xml:space="preserve">Riyadh, as the political and administrative heart of the kingdom, has become synonymous with Saudi diplomacy. The construction of the King Abdullah International Petroleum Centre (KAIPIC) in Riyadh underscores the city's role in hosting high-level international negotiations. Studies by Al-Muwallad (2018) highlight how Riyadh's strategic location and infrastructure have positioned it as a preferred venue for multilateral summits, fostering collaboration between diplomats from diverse cultural backgrounds.</w:t>
      </w:r>
    </w:p>
    <w:bookmarkEnd w:id="21"/>
    <w:bookmarkStart w:id="22" w:name="X451ad5327b45fc590420507cbc1ae802743ac97"/>
    <w:p>
      <w:pPr>
        <w:pStyle w:val="Heading2"/>
      </w:pPr>
      <w:r>
        <w:t xml:space="preserve">Roles and Responsibilities of Diplomats in Riyadh</w:t>
      </w:r>
    </w:p>
    <w:p>
      <w:pPr>
        <w:pStyle w:val="FirstParagraph"/>
      </w:pPr>
      <w:r>
        <w:t xml:space="preserve">Diplomats in Riyadh operate within a framework that balances traditional statecraft with modern economic imperatives. Their responsibilities include representing Saudi Arabia's interests abroad, facilitating trade agreements, and promoting the country's cultural heritage. According to Al-Sadhan (2020), diplomats in Riyadh are instrumental in advancing Vision 2030 by engaging foreign investors and negotiating partnerships in sectors such as renewable energy and technology.</w:t>
      </w:r>
    </w:p>
    <w:p>
      <w:pPr>
        <w:pStyle w:val="BodyText"/>
      </w:pPr>
      <w:r>
        <w:t xml:space="preserve">A significant aspect of their role is mediating regional disputes, particularly in the Gulf Cooperation Council (GCC) and broader Middle East conflicts. Diplomats from Riyadh often act as intermediaries between Saudi Arabia and nations like Iran, Qatar, and the United States. Research by Al-Othman (2019) emphasizes the need for diplomats to navigate complex geopolitical dynamics while maintaining Saudi Arabia's sovereignty and regional influence.</w:t>
      </w:r>
    </w:p>
    <w:bookmarkEnd w:id="22"/>
    <w:bookmarkStart w:id="23" w:name="X9fd7669d73babccff595d499996845e79e9a3c5"/>
    <w:p>
      <w:pPr>
        <w:pStyle w:val="Heading2"/>
      </w:pPr>
      <w:r>
        <w:t xml:space="preserve">Cultural Dimensions of Diplomacy in Riyadh</w:t>
      </w:r>
    </w:p>
    <w:p>
      <w:pPr>
        <w:pStyle w:val="FirstParagraph"/>
      </w:pPr>
      <w:r>
        <w:t xml:space="preserve">Cultural sensitivity is a cornerstone of diplomatic interactions in Riyadh. The city's conservative social norms, rooted in Islamic traditions, necessitate that diplomats from diverse backgrounds adapt their communication styles and practices. Scholars like Al-Massari (2017) argue that successful diplomacy in Saudi Arabia requires a deep understanding of local customs, such as the importance of hospitality and hierarchical structures within governmental institutions.</w:t>
      </w:r>
    </w:p>
    <w:p>
      <w:pPr>
        <w:pStyle w:val="BodyText"/>
      </w:pPr>
      <w:r>
        <w:t xml:space="preserve">Additionally, Riyadh's hosting of international cultural events—such as the Riyadh Season festival—provides diplomats with opportunities to showcase Saudi Arabia's evolving identity. These initiatives align with the kingdom's efforts to modernize its image while preserving its heritage, a duality that diplomats must navigate skillfully.</w:t>
      </w:r>
    </w:p>
    <w:bookmarkEnd w:id="23"/>
    <w:bookmarkStart w:id="24" w:name="challenges-faced-by-diplomats-in-riyadh"/>
    <w:p>
      <w:pPr>
        <w:pStyle w:val="Heading2"/>
      </w:pPr>
      <w:r>
        <w:t xml:space="preserve">Challenges Faced by Diplomats in Riyadh</w:t>
      </w:r>
    </w:p>
    <w:p>
      <w:pPr>
        <w:pStyle w:val="FirstParagraph"/>
      </w:pPr>
      <w:r>
        <w:t xml:space="preserve">Diplomats in Riyadh confront unique challenges, including political sensitivities related to regional conflicts and the kingdom's domestic reforms. For instance, Saudi Arabia's normalization of relations with Israel (2023) has sparked debates about balancing traditional alliances with new geopolitical alignments. Diplomats must manage these tensions while ensuring that Saudi interests remain unimpaired.</w:t>
      </w:r>
    </w:p>
    <w:p>
      <w:pPr>
        <w:pStyle w:val="BodyText"/>
      </w:pPr>
      <w:r>
        <w:t xml:space="preserve">Security concerns also play a critical role. Riyadh, as a major urban center, requires diplomats to operate within stringent security protocols. Al-Muwallad (2021) notes that the city's infrastructure and diplomatic missions are fortified against potential threats, reflecting Saudi Arabia's commitment to safeguarding its foreign policy apparatus.</w:t>
      </w:r>
    </w:p>
    <w:bookmarkEnd w:id="24"/>
    <w:bookmarkStart w:id="25" w:name="X1a94fb21d0598677c03247d03f1e33f5e9e4cd2"/>
    <w:p>
      <w:pPr>
        <w:pStyle w:val="Heading2"/>
      </w:pPr>
      <w:r>
        <w:t xml:space="preserve">Current Trends and Reforms in Diplomatic Practices</w:t>
      </w:r>
    </w:p>
    <w:p>
      <w:pPr>
        <w:pStyle w:val="FirstParagraph"/>
      </w:pPr>
      <w:r>
        <w:t xml:space="preserve">Saudi Arabia's Vision 2030 has catalyzed transformative changes in diplomatic strategies. The establishment of the Ministry of Foreign Affairs' Office for the Coordination of External Relations (OER) demonstrates a shift toward more proactive engagement with global actors. Diplomats in Riyadh are now tasked with fostering partnerships in emerging fields such as digital diplomacy and climate change.</w:t>
      </w:r>
    </w:p>
    <w:p>
      <w:pPr>
        <w:pStyle w:val="BodyText"/>
      </w:pPr>
      <w:r>
        <w:t xml:space="preserve">Moreover, the appointment of women to diplomatic roles reflects Saudi Arabia's commitment to gender inclusivity. Studies by Al-Faraj (2022) highlight how this reform not only diversifies the diplomatic workforce but also enhances Riyadh's appeal as a destination for international collaboration.</w:t>
      </w:r>
    </w:p>
    <w:bookmarkEnd w:id="25"/>
    <w:bookmarkStart w:id="26" w:name="X496b4316aae53a83f9d7e22cd3866b31ccd1118"/>
    <w:p>
      <w:pPr>
        <w:pStyle w:val="Heading2"/>
      </w:pPr>
      <w:r>
        <w:t xml:space="preserve">Future Implications for International Relations</w:t>
      </w:r>
    </w:p>
    <w:p>
      <w:pPr>
        <w:pStyle w:val="FirstParagraph"/>
      </w:pPr>
      <w:r>
        <w:t xml:space="preserve">The evolving role of diplomats in Riyadh is poised to shape Saudi Arabia's trajectory in global politics. As the kingdom seeks to expand its influence beyond the Middle East, diplomats will play a critical role in securing trade deals, fostering cultural exchanges, and addressing transnational issues like terrorism and climate change.</w:t>
      </w:r>
    </w:p>
    <w:p>
      <w:pPr>
        <w:pStyle w:val="BodyText"/>
      </w:pPr>
      <w:r>
        <w:t xml:space="preserve">Future research should explore how technological advancements—such as AI-driven diplomacy and virtual summits—affect diplomatic practices in Riyadh. Additionally, understanding the long-term impact of Vision 2030 on Saudi Arabia's foreign policy will be essential for analyzing the next phase of diplomatic engagement.</w:t>
      </w:r>
    </w:p>
    <w:bookmarkEnd w:id="26"/>
    <w:bookmarkStart w:id="27" w:name="conclusion"/>
    <w:p>
      <w:pPr>
        <w:pStyle w:val="Heading2"/>
      </w:pPr>
      <w:r>
        <w:t xml:space="preserve">Conclusion</w:t>
      </w:r>
    </w:p>
    <w:p>
      <w:pPr>
        <w:pStyle w:val="FirstParagraph"/>
      </w:pPr>
      <w:r>
        <w:t xml:space="preserve">In conclusion, diplomats operating in Riyadh serve as vital conduits between Saudi Arabia and the global community. Their work reflects the kingdom's historical legacy, contemporary reforms, and aspirations for a diversified future. As Riyadh continues to evolve into a dynamic center of international diplomacy, the insights from this literature review underscore the importance of understanding both the challenges and opportunities that define diplomatic engagement in this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Saudi Arabia Riyadh</dc:title>
  <dc:creator/>
  <dc:language>en</dc:language>
  <cp:keywords/>
  <dcterms:created xsi:type="dcterms:W3CDTF">2026-07-25T01:55:26Z</dcterms:created>
  <dcterms:modified xsi:type="dcterms:W3CDTF">2026-07-25T01:55:26Z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