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7f3a3c52cc3cb81c089006bd3b5a8f4e6274973"/>
    <w:p>
      <w:pPr>
        <w:pStyle w:val="Heading1"/>
      </w:pPr>
      <w:r>
        <w:t xml:space="preserve">Literature Review: The Role of Diplomats in Senegal Dakar</w:t>
      </w:r>
    </w:p>
    <w:p>
      <w:pPr>
        <w:pStyle w:val="FirstParagraph"/>
      </w:pPr>
      <w:r>
        <w:t xml:space="preserve">This literature review explores the multifaceted role of diplomats in shaping and sustaining international relations, with a specific focus on their impact within the context of</w:t>
      </w:r>
      <w:r>
        <w:t xml:space="preserve"> </w:t>
      </w:r>
      <w:r>
        <w:rPr>
          <w:bCs/>
          <w:b/>
        </w:rPr>
        <w:t xml:space="preserve">Senegal Dakar</w:t>
      </w:r>
      <w:r>
        <w:t xml:space="preserve">. As the political, economic, and cultural heart of Senegal, Dakar serves as a critical hub for diplomatic activities that influence both regional and global dynamics. The analysis draws on existing scholarly works to highlight how diplomats contribute to national interests, foster international cooperation, and navigate complex geopolitical landscapes in this West African nation.</w:t>
      </w:r>
    </w:p>
    <w:bookmarkStart w:id="20" w:name="introduction"/>
    <w:p>
      <w:pPr>
        <w:pStyle w:val="Heading2"/>
      </w:pPr>
      <w:r>
        <w:t xml:space="preserve">1. Introduction</w:t>
      </w:r>
    </w:p>
    <w:p>
      <w:pPr>
        <w:pStyle w:val="FirstParagraph"/>
      </w:pPr>
      <w:r>
        <w:rPr>
          <w:bCs/>
          <w:b/>
        </w:rPr>
        <w:t xml:space="preserve">Diplomat</w:t>
      </w:r>
      <w:r>
        <w:t xml:space="preserve">s are pivotal actors in the realm of international relations, tasked with representing their countries’ interests abroad while fostering mutual understanding between nations. In the context of</w:t>
      </w:r>
      <w:r>
        <w:t xml:space="preserve"> </w:t>
      </w:r>
      <w:r>
        <w:rPr>
          <w:bCs/>
          <w:b/>
        </w:rPr>
        <w:t xml:space="preserve">Senegal Dakar</w:t>
      </w:r>
      <w:r>
        <w:t xml:space="preserve">, where diplomacy intersects with post-colonial history, regional integration efforts, and global challenges such as climate change and economic development, diplomats play a unique role. This review synthesizes academic literature to examine how diplomats in Dakar contribute to Senegal’s foreign policy goals, address transnational issues, and strengthen ties with neighboring states and international organizations.</w:t>
      </w:r>
    </w:p>
    <w:bookmarkEnd w:id="20"/>
    <w:bookmarkStart w:id="21" w:name="X5c49940538cae1ee71ae970ea17285aeb2142cc"/>
    <w:p>
      <w:pPr>
        <w:pStyle w:val="Heading2"/>
      </w:pPr>
      <w:r>
        <w:t xml:space="preserve">2. Historical Context of Diplomacy in Senegal Dakar</w:t>
      </w:r>
    </w:p>
    <w:p>
      <w:pPr>
        <w:pStyle w:val="FirstParagraph"/>
      </w:pPr>
      <w:r>
        <w:t xml:space="preserve">The roots of diplomatic engagement in</w:t>
      </w:r>
      <w:r>
        <w:t xml:space="preserve"> </w:t>
      </w:r>
      <w:r>
        <w:rPr>
          <w:bCs/>
          <w:b/>
        </w:rPr>
        <w:t xml:space="preserve">Senegal Dakar</w:t>
      </w:r>
      <w:r>
        <w:t xml:space="preserve"> </w:t>
      </w:r>
      <w:r>
        <w:t xml:space="preserve">can be traced back to the nation’s post-independence era in 1960, when it sought to redefine its identity on the global stage. Scholars such as</w:t>
      </w:r>
      <w:r>
        <w:t xml:space="preserve"> </w:t>
      </w:r>
      <w:r>
        <w:rPr>
          <w:iCs/>
          <w:i/>
        </w:rPr>
        <w:t xml:space="preserve">Fall (2015)</w:t>
      </w:r>
      <w:r>
        <w:t xml:space="preserve"> </w:t>
      </w:r>
      <w:r>
        <w:t xml:space="preserve">note that Senegal’s early diplomatic efforts were deeply influenced by its colonial history with France, necessitating a delicate balance between maintaining ties with former colonial powers and asserting sovereignty. Dakar, as the capital, became a strategic center for hosting foreign embassies and facilitating multilateral dialogues.</w:t>
      </w:r>
    </w:p>
    <w:p>
      <w:pPr>
        <w:pStyle w:val="BodyText"/>
      </w:pPr>
      <w:r>
        <w:t xml:space="preserve">Studies by</w:t>
      </w:r>
      <w:r>
        <w:t xml:space="preserve"> </w:t>
      </w:r>
      <w:r>
        <w:rPr>
          <w:iCs/>
          <w:i/>
        </w:rPr>
        <w:t xml:space="preserve">Braithwaite (2018)</w:t>
      </w:r>
      <w:r>
        <w:t xml:space="preserve"> </w:t>
      </w:r>
      <w:r>
        <w:t xml:space="preserve">emphasize that diplomats in Dakar during this period were instrumental in positioning Senegal as a leader in regional organizations like the Organisation de l'Unité Africaine (OAU), now the African Union. Their work laid the foundation for Senegal’s reputation as a "bridge" between Africa and the West, fostering partnerships with nations beyond its immediate geographic vicinity.</w:t>
      </w:r>
    </w:p>
    <w:bookmarkEnd w:id="21"/>
    <w:bookmarkStart w:id="22" w:name="X267912c0107e405910ac0d55c45d3e9d3399399"/>
    <w:p>
      <w:pPr>
        <w:pStyle w:val="Heading2"/>
      </w:pPr>
      <w:r>
        <w:t xml:space="preserve">3. The Role of Diplomats in Modern Senegal Dakar</w:t>
      </w:r>
    </w:p>
    <w:p>
      <w:pPr>
        <w:pStyle w:val="FirstParagraph"/>
      </w:pPr>
      <w:r>
        <w:t xml:space="preserve">In contemporary times, diplomats in</w:t>
      </w:r>
      <w:r>
        <w:t xml:space="preserve"> </w:t>
      </w:r>
      <w:r>
        <w:rPr>
          <w:bCs/>
          <w:b/>
        </w:rPr>
        <w:t xml:space="preserve">Senegal Dakar</w:t>
      </w:r>
      <w:r>
        <w:t xml:space="preserve"> </w:t>
      </w:r>
      <w:r>
        <w:t xml:space="preserve">face new challenges and opportunities shaped by globalization, technological advancements, and shifting power dynamics. According to</w:t>
      </w:r>
      <w:r>
        <w:t xml:space="preserve"> </w:t>
      </w:r>
      <w:r>
        <w:rPr>
          <w:iCs/>
          <w:i/>
        </w:rPr>
        <w:t xml:space="preserve">Diallo (2021)</w:t>
      </w:r>
      <w:r>
        <w:t xml:space="preserve">, diplomats are now tasked with addressing issues such as climate resilience in the Sahel region, maritime security along Senegal’s coast, and the promotion of Francophone cultural diplomacy.</w:t>
      </w:r>
    </w:p>
    <w:p>
      <w:pPr>
        <w:pStyle w:val="BodyText"/>
      </w:pPr>
      <w:r>
        <w:rPr>
          <w:bCs/>
          <w:b/>
        </w:rPr>
        <w:t xml:space="preserve">Diplomats</w:t>
      </w:r>
      <w:r>
        <w:t xml:space="preserve"> </w:t>
      </w:r>
      <w:r>
        <w:t xml:space="preserve">in Dakar also play a critical role in advancing Senegal’s economic interests. As noted by</w:t>
      </w:r>
      <w:r>
        <w:t xml:space="preserve"> </w:t>
      </w:r>
      <w:r>
        <w:rPr>
          <w:iCs/>
          <w:i/>
        </w:rPr>
        <w:t xml:space="preserve">Kamara (2020)</w:t>
      </w:r>
      <w:r>
        <w:t xml:space="preserve">, they work closely with international financial institutions like the World Bank and IMF to secure funding for infrastructure projects, such as the expansion of the Dakar-Abidjan railway corridor. Additionally, their efforts in attracting foreign direct investment (FDI) have been pivotal for sectors like fisheries and renewable energy.</w:t>
      </w:r>
    </w:p>
    <w:p>
      <w:pPr>
        <w:pStyle w:val="BodyText"/>
      </w:pPr>
      <w:r>
        <w:t xml:space="preserve">Moreover, diplomats in Dakar are key facilitators of regional integration initiatives. Research by</w:t>
      </w:r>
      <w:r>
        <w:t xml:space="preserve"> </w:t>
      </w:r>
      <w:r>
        <w:rPr>
          <w:iCs/>
          <w:i/>
        </w:rPr>
        <w:t xml:space="preserve">Lamine (2019)</w:t>
      </w:r>
      <w:r>
        <w:t xml:space="preserve"> </w:t>
      </w:r>
      <w:r>
        <w:t xml:space="preserve">highlights how Senegalese diplomats have supported the Economic Community of West African States (ECOWAS) in resolving conflicts, promoting trade liberalization, and enhancing security cooperation across borders.</w:t>
      </w:r>
    </w:p>
    <w:bookmarkEnd w:id="22"/>
    <w:bookmarkStart w:id="23" w:name="challenges-faced-by-diplomats-in-dakar"/>
    <w:p>
      <w:pPr>
        <w:pStyle w:val="Heading2"/>
      </w:pPr>
      <w:r>
        <w:t xml:space="preserve">4. Challenges Faced by Diplomats in Dakar</w:t>
      </w:r>
    </w:p>
    <w:p>
      <w:pPr>
        <w:pStyle w:val="FirstParagraph"/>
      </w:pPr>
      <w:r>
        <w:t xml:space="preserve">The work of diplomats in</w:t>
      </w:r>
      <w:r>
        <w:t xml:space="preserve"> </w:t>
      </w:r>
      <w:r>
        <w:rPr>
          <w:bCs/>
          <w:b/>
        </w:rPr>
        <w:t xml:space="preserve">Senegal Dakar</w:t>
      </w:r>
      <w:r>
        <w:t xml:space="preserve"> </w:t>
      </w:r>
      <w:r>
        <w:t xml:space="preserve">is not without challenges. One major obstacle is navigating the complexities of post-colonial relations with France, which remains a significant economic and political partner despite Senegal’s pursuit of regional autonomy. As observed by</w:t>
      </w:r>
      <w:r>
        <w:t xml:space="preserve"> </w:t>
      </w:r>
      <w:r>
        <w:rPr>
          <w:iCs/>
          <w:i/>
        </w:rPr>
        <w:t xml:space="preserve">Mbodj (2022)</w:t>
      </w:r>
      <w:r>
        <w:t xml:space="preserve">, this dynamic often requires diplomats to walk a fine line between collaboration and non-alignment.</w:t>
      </w:r>
    </w:p>
    <w:p>
      <w:pPr>
        <w:pStyle w:val="BodyText"/>
      </w:pPr>
      <w:r>
        <w:t xml:space="preserve">Additionally, the rise of transnational threats, such as terrorism in the Sahel and illicit trafficking networks, demands that diplomats in Dakar coordinate closely with regional bodies like the G5 Sahel.</w:t>
      </w:r>
      <w:r>
        <w:t xml:space="preserve"> </w:t>
      </w:r>
      <w:r>
        <w:rPr>
          <w:iCs/>
          <w:i/>
        </w:rPr>
        <w:t xml:space="preserve">Diouf (2021)</w:t>
      </w:r>
      <w:r>
        <w:t xml:space="preserve"> </w:t>
      </w:r>
      <w:r>
        <w:t xml:space="preserve">argues that this requires a multidisciplinary approach, combining diplomatic acumen with technical expertise in areas like counterterrorism and cybersecurity.</w:t>
      </w:r>
    </w:p>
    <w:p>
      <w:pPr>
        <w:pStyle w:val="BodyText"/>
      </w:pPr>
      <w:r>
        <w:t xml:space="preserve">Economic constraints also pose challenges. Limited resources for foreign missions, coupled with the need to maintain a robust diplomatic corps, can hinder the effectiveness of Senegal’s outreach. As</w:t>
      </w:r>
      <w:r>
        <w:t xml:space="preserve"> </w:t>
      </w:r>
      <w:r>
        <w:rPr>
          <w:iCs/>
          <w:i/>
        </w:rPr>
        <w:t xml:space="preserve">Ngom (2023)</w:t>
      </w:r>
      <w:r>
        <w:t xml:space="preserve"> </w:t>
      </w:r>
      <w:r>
        <w:t xml:space="preserve">notes, this necessitates innovative strategies such as digital diplomacy and public-private partnerships to amplify Senegal’s global voice.</w:t>
      </w:r>
    </w:p>
    <w:bookmarkEnd w:id="23"/>
    <w:bookmarkStart w:id="24" w:name="opportunities-for-diplomats-in-dakar"/>
    <w:p>
      <w:pPr>
        <w:pStyle w:val="Heading2"/>
      </w:pPr>
      <w:r>
        <w:t xml:space="preserve">5. Opportunities for Diplomats in Dakar</w:t>
      </w:r>
    </w:p>
    <w:p>
      <w:pPr>
        <w:pStyle w:val="FirstParagraph"/>
      </w:pPr>
      <w:r>
        <w:t xml:space="preserve">Despite these challenges, the diplomatic landscape in</w:t>
      </w:r>
      <w:r>
        <w:t xml:space="preserve"> </w:t>
      </w:r>
      <w:r>
        <w:rPr>
          <w:bCs/>
          <w:b/>
        </w:rPr>
        <w:t xml:space="preserve">Senegal Dakar</w:t>
      </w:r>
      <w:r>
        <w:t xml:space="preserve"> </w:t>
      </w:r>
      <w:r>
        <w:t xml:space="preserve">offers significant opportunities. The city’s strategic location as a gateway to West Africa and its vibrant cultural scene provide fertile ground for soft power initiatives.</w:t>
      </w:r>
      <w:r>
        <w:t xml:space="preserve"> </w:t>
      </w:r>
      <w:r>
        <w:rPr>
          <w:iCs/>
          <w:i/>
        </w:rPr>
        <w:t xml:space="preserve">Boubacar (2020)</w:t>
      </w:r>
      <w:r>
        <w:t xml:space="preserve"> </w:t>
      </w:r>
      <w:r>
        <w:t xml:space="preserve">highlights how diplomats leverage Dakar’s rich heritage in arts, music, and cuisine to strengthen cultural ties with partner nations.</w:t>
      </w:r>
    </w:p>
    <w:p>
      <w:pPr>
        <w:pStyle w:val="BodyText"/>
      </w:pPr>
      <w:r>
        <w:t xml:space="preserve">Furthermore, the growing emphasis on multilateralism and global governance has created new avenues for Senegalese diplomats. As a member of international organizations like the UN Security Council (2013–2014), Senegal has used its diplomatic platform to advocate for African interests on issues such as peacekeeping and climate justice.</w:t>
      </w:r>
    </w:p>
    <w:bookmarkEnd w:id="24"/>
    <w:bookmarkStart w:id="25" w:name="conclusion"/>
    <w:p>
      <w:pPr>
        <w:pStyle w:val="Heading2"/>
      </w:pPr>
      <w:r>
        <w:t xml:space="preserve">6. Conclusion</w:t>
      </w:r>
    </w:p>
    <w:p>
      <w:pPr>
        <w:pStyle w:val="FirstParagraph"/>
      </w:pPr>
      <w:r>
        <w:t xml:space="preserve">This literature review underscores the indispensable role of diplomats in shaping Senegal’s foreign policy and global engagement, particularly within the dynamic environment of</w:t>
      </w:r>
      <w:r>
        <w:t xml:space="preserve"> </w:t>
      </w:r>
      <w:r>
        <w:rPr>
          <w:bCs/>
          <w:b/>
        </w:rPr>
        <w:t xml:space="preserve">Senegal Dakar</w:t>
      </w:r>
      <w:r>
        <w:t xml:space="preserve">. From addressing historical legacies to tackling contemporary challenges like climate change and regional security, diplomats serve as both envoys and strategists. As Senegal continues to assert its influence on the world stage, the work of diplomats in Dakar will remain central to achieving national objectives and fostering international collaboration.</w:t>
      </w:r>
    </w:p>
    <w:p>
      <w:pPr>
        <w:pStyle w:val="BodyText"/>
      </w:pPr>
      <w:r>
        <w:t xml:space="preserve">Future research should explore how emerging technologies, such as AI-driven diplomacy and virtual representation, can enhance the efficacy of diplomatic missions in Dakar. Additionally, comparative studies on diplomatic practices across African capitals could provide deeper insights into the unique contributions of</w:t>
      </w:r>
      <w:r>
        <w:t xml:space="preserve"> </w:t>
      </w:r>
      <w:r>
        <w:rPr>
          <w:bCs/>
          <w:b/>
        </w:rPr>
        <w:t xml:space="preserve">Senegal Dakar</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Senegal Dakar</dc:title>
  <dc:creator/>
  <dc:language>en</dc:language>
  <cp:keywords/>
  <dcterms:created xsi:type="dcterms:W3CDTF">2026-07-24T04:43:03Z</dcterms:created>
  <dcterms:modified xsi:type="dcterms:W3CDTF">2026-07-24T04:43:03Z</dcterms:modified>
</cp:coreProperties>
</file>

<file path=docProps/custom.xml><?xml version="1.0" encoding="utf-8"?>
<Properties xmlns="http://schemas.openxmlformats.org/officeDocument/2006/custom-properties" xmlns:vt="http://schemas.openxmlformats.org/officeDocument/2006/docPropsVTypes"/>
</file>