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8e7d7f48857f50233a34432d852f302845989b"/>
    <w:p>
      <w:pPr>
        <w:pStyle w:val="Heading1"/>
      </w:pPr>
      <w:r>
        <w:t xml:space="preserve">Literature Review: The Role of Diplomats in South Korea Seoul</w:t>
      </w:r>
    </w:p>
    <w:p>
      <w:pPr>
        <w:pStyle w:val="FirstParagraph"/>
      </w:pPr>
      <w:r>
        <w:t xml:space="preserve">This Literature Review critically examines the role of</w:t>
      </w:r>
      <w:r>
        <w:t xml:space="preserve"> </w:t>
      </w:r>
      <w:r>
        <w:rPr>
          <w:bCs/>
          <w:b/>
        </w:rPr>
        <w:t xml:space="preserve">Diplomat</w:t>
      </w:r>
      <w:r>
        <w:t xml:space="preserve">s operating in</w:t>
      </w:r>
      <w:r>
        <w:t xml:space="preserve"> </w:t>
      </w:r>
      <w:r>
        <w:rPr>
          <w:bCs/>
          <w:b/>
        </w:rPr>
        <w:t xml:space="preserve">South Korea Seoul</w:t>
      </w:r>
      <w:r>
        <w:t xml:space="preserve">, a city that has emerged as a pivotal hub for international relations and geopolitical strategy. As the capital and largest city of South Korea, Seoul serves as a nexus for diplomatic engagement, hosting numerous foreign embassies, international organizations, and multilateral forums. This review synthesizes existing academic literature to explore how</w:t>
      </w:r>
      <w:r>
        <w:t xml:space="preserve"> </w:t>
      </w:r>
      <w:r>
        <w:rPr>
          <w:bCs/>
          <w:b/>
        </w:rPr>
        <w:t xml:space="preserve">Diplomat</w:t>
      </w:r>
      <w:r>
        <w:t xml:space="preserve">s navigate the unique political, cultural, and economic dynamics of Seoul while contributing to global diplomacy.</w:t>
      </w:r>
    </w:p>
    <w:bookmarkStart w:id="20" w:name="X06d398b1dd4d033ce1a0d3a3ab9b46e319a0557"/>
    <w:p>
      <w:pPr>
        <w:pStyle w:val="Heading2"/>
      </w:pPr>
      <w:r>
        <w:t xml:space="preserve">Historical Context of Diplomacy in South Korea</w:t>
      </w:r>
    </w:p>
    <w:p>
      <w:pPr>
        <w:pStyle w:val="FirstParagraph"/>
      </w:pPr>
      <w:r>
        <w:t xml:space="preserve">The diplomatic landscape of</w:t>
      </w:r>
      <w:r>
        <w:t xml:space="preserve"> </w:t>
      </w:r>
      <w:r>
        <w:rPr>
          <w:bCs/>
          <w:b/>
        </w:rPr>
        <w:t xml:space="preserve">South Korea Seoul</w:t>
      </w:r>
      <w:r>
        <w:t xml:space="preserve"> </w:t>
      </w:r>
      <w:r>
        <w:t xml:space="preserve">is deeply rooted in its post-1948 history as a sovereign state. The Korean War (1950–1953) solidified Seoul’s role as a focal point for Cold War-era diplomacy, with the city becoming a symbol of the division between North and South Korea. Over time,</w:t>
      </w:r>
      <w:r>
        <w:t xml:space="preserve"> </w:t>
      </w:r>
      <w:r>
        <w:rPr>
          <w:bCs/>
          <w:b/>
        </w:rPr>
        <w:t xml:space="preserve">Diplomat</w:t>
      </w:r>
      <w:r>
        <w:t xml:space="preserve">s from various nations have played critical roles in managing relations between South Korea and its neighbors, including North Korea, Japan, and China. As noted by Kim (2018), Seoul’s diplomatic corridors are shaped by its dual identity as a modern metropolis and a nation grappling with historical tensions.</w:t>
      </w:r>
    </w:p>
    <w:p>
      <w:pPr>
        <w:pStyle w:val="BodyText"/>
      </w:pPr>
      <w:r>
        <w:t xml:space="preserve">The establishment of the United Nations Command (UNC) in Seoul during the Korean War marked an early example of international diplomacy centered on the city. This legacy continues today, as</w:t>
      </w:r>
      <w:r>
        <w:t xml:space="preserve"> </w:t>
      </w:r>
      <w:r>
        <w:rPr>
          <w:bCs/>
          <w:b/>
        </w:rPr>
        <w:t xml:space="preserve">South Korea Seoul</w:t>
      </w:r>
      <w:r>
        <w:t xml:space="preserve"> </w:t>
      </w:r>
      <w:r>
        <w:t xml:space="preserve">hosts global summits, such as the G20 and ASEAN meetings, where</w:t>
      </w:r>
      <w:r>
        <w:t xml:space="preserve"> </w:t>
      </w:r>
      <w:r>
        <w:rPr>
          <w:bCs/>
          <w:b/>
        </w:rPr>
        <w:t xml:space="preserve">Diplomat</w:t>
      </w:r>
      <w:r>
        <w:t xml:space="preserve">s from diverse backgrounds negotiate trade agreements, security pacts, and cultural exchanges.</w:t>
      </w:r>
    </w:p>
    <w:bookmarkEnd w:id="20"/>
    <w:bookmarkStart w:id="21" w:name="X12ea69c7e3db284fe20f1868936560bbcc63d96"/>
    <w:p>
      <w:pPr>
        <w:pStyle w:val="Heading2"/>
      </w:pPr>
      <w:r>
        <w:t xml:space="preserve">The Evolving Role of Diplomats in Seoul’s Global Arena</w:t>
      </w:r>
    </w:p>
    <w:p>
      <w:pPr>
        <w:pStyle w:val="FirstParagraph"/>
      </w:pPr>
      <w:r>
        <w:t xml:space="preserve">In recent decades, the responsibilities of</w:t>
      </w:r>
      <w:r>
        <w:t xml:space="preserve"> </w:t>
      </w:r>
      <w:r>
        <w:rPr>
          <w:bCs/>
          <w:b/>
        </w:rPr>
        <w:t xml:space="preserve">Diplomat</w:t>
      </w:r>
      <w:r>
        <w:t xml:space="preserve">s in</w:t>
      </w:r>
      <w:r>
        <w:t xml:space="preserve"> </w:t>
      </w:r>
      <w:r>
        <w:rPr>
          <w:bCs/>
          <w:b/>
        </w:rPr>
        <w:t xml:space="preserve">South Korea Seoul</w:t>
      </w:r>
      <w:r>
        <w:t xml:space="preserve"> </w:t>
      </w:r>
      <w:r>
        <w:t xml:space="preserve">have expanded beyond traditional statecraft. Modern diplomats are now tasked with addressing transnational challenges such as climate change, cybersecurity, and regional security threats from North Korea’s nuclear ambitions. According to Lee (2021), the role of a</w:t>
      </w:r>
      <w:r>
        <w:t xml:space="preserve"> </w:t>
      </w:r>
      <w:r>
        <w:rPr>
          <w:bCs/>
          <w:b/>
        </w:rPr>
        <w:t xml:space="preserve">Diplomat</w:t>
      </w:r>
      <w:r>
        <w:t xml:space="preserve"> </w:t>
      </w:r>
      <w:r>
        <w:t xml:space="preserve">in Seoul requires not only political acumen but also cultural sensitivity to navigate South Korea’s Confucian heritage and rapid technological advancements.</w:t>
      </w:r>
    </w:p>
    <w:p>
      <w:pPr>
        <w:pStyle w:val="BodyText"/>
      </w:pPr>
      <w:r>
        <w:t xml:space="preserve">The rise of South Korea as a global economic power has further amplified the importance of</w:t>
      </w:r>
      <w:r>
        <w:t xml:space="preserve"> </w:t>
      </w:r>
      <w:r>
        <w:rPr>
          <w:bCs/>
          <w:b/>
        </w:rPr>
        <w:t xml:space="preserve">Diplomat</w:t>
      </w:r>
      <w:r>
        <w:t xml:space="preserve">s in Seoul. As the headquarters of major corporations like Samsung and Hyundai, Seoul is a center for global trade negotiations. Diplomats must mediate between South Korea’s industrial interests and international regulatory frameworks, ensuring alignment with global standards while protecting domestic industries.</w:t>
      </w:r>
    </w:p>
    <w:bookmarkEnd w:id="21"/>
    <w:bookmarkStart w:id="22" w:name="X2195d4377f32afb876e999c4d3417bef3596fb2"/>
    <w:p>
      <w:pPr>
        <w:pStyle w:val="Heading2"/>
      </w:pPr>
      <w:r>
        <w:t xml:space="preserve">Challenges Faced by Diplomats in South Korea Seoul</w:t>
      </w:r>
    </w:p>
    <w:p>
      <w:pPr>
        <w:pStyle w:val="FirstParagraph"/>
      </w:pPr>
      <w:r>
        <w:rPr>
          <w:bCs/>
          <w:b/>
        </w:rPr>
        <w:t xml:space="preserve">Diplomat</w:t>
      </w:r>
      <w:r>
        <w:t xml:space="preserve">s operating in</w:t>
      </w:r>
      <w:r>
        <w:t xml:space="preserve"> </w:t>
      </w:r>
      <w:r>
        <w:rPr>
          <w:bCs/>
          <w:b/>
        </w:rPr>
        <w:t xml:space="preserve">South Korea Seoul</w:t>
      </w:r>
      <w:r>
        <w:t xml:space="preserve"> </w:t>
      </w:r>
      <w:r>
        <w:t xml:space="preserve">encounter unique challenges stemming from the city’s complex geopolitical environment. One significant challenge is managing relations with North Korea, which remains a contentious issue despite efforts toward denuclearization and inter-Korean dialogue. As highlighted by Park (2020), diplomats must balance South Korea’s alliances with the United States and its desire to maintain regional stability while addressing domestic public opinion that often favors aggressive countermeasures against North Korea.</w:t>
      </w:r>
    </w:p>
    <w:p>
      <w:pPr>
        <w:pStyle w:val="BodyText"/>
      </w:pPr>
      <w:r>
        <w:t xml:space="preserve">Additionally, the rapid pace of technological change in Seoul poses challenges for diplomatic communication. The integration of artificial intelligence (AI) in policy-making and public discourse requires</w:t>
      </w:r>
      <w:r>
        <w:t xml:space="preserve"> </w:t>
      </w:r>
      <w:r>
        <w:rPr>
          <w:bCs/>
          <w:b/>
        </w:rPr>
        <w:t xml:space="preserve">Diplomat</w:t>
      </w:r>
      <w:r>
        <w:t xml:space="preserve">s to adapt their strategies to digital diplomacy platforms, such as social media and virtual summits. This shift necessitates a new set of skills, including data analytics and cybersecurity expertise.</w:t>
      </w:r>
    </w:p>
    <w:p>
      <w:pPr>
        <w:pStyle w:val="BodyText"/>
      </w:pPr>
      <w:r>
        <w:t xml:space="preserve">Cultural nuances also play a critical role. While Seoul is a cosmopolitan city with international influence, its deeply rooted Confucian values can create friction in diplomatic negotiations. For instance, the emphasis on hierarchy and indirect communication styles may require</w:t>
      </w:r>
      <w:r>
        <w:t xml:space="preserve"> </w:t>
      </w:r>
      <w:r>
        <w:rPr>
          <w:bCs/>
          <w:b/>
        </w:rPr>
        <w:t xml:space="preserve">Diplomat</w:t>
      </w:r>
      <w:r>
        <w:t xml:space="preserve">s to adjust their approaches when engaging with South Korean officials or the public.</w:t>
      </w:r>
    </w:p>
    <w:bookmarkEnd w:id="22"/>
    <w:bookmarkStart w:id="23" w:name="Xcc55b36fc235196ec63170f7305be082bb96e51"/>
    <w:p>
      <w:pPr>
        <w:pStyle w:val="Heading2"/>
      </w:pPr>
      <w:r>
        <w:t xml:space="preserve">Opportunities for Diplomats in Seoul’s Dynamic Ecosystem</w:t>
      </w:r>
    </w:p>
    <w:p>
      <w:pPr>
        <w:pStyle w:val="FirstParagraph"/>
      </w:pPr>
      <w:r>
        <w:t xml:space="preserve">Despite these challenges,</w:t>
      </w:r>
      <w:r>
        <w:t xml:space="preserve"> </w:t>
      </w:r>
      <w:r>
        <w:rPr>
          <w:bCs/>
          <w:b/>
        </w:rPr>
        <w:t xml:space="preserve">Diplomat</w:t>
      </w:r>
      <w:r>
        <w:t xml:space="preserve">s in</w:t>
      </w:r>
      <w:r>
        <w:t xml:space="preserve"> </w:t>
      </w:r>
      <w:r>
        <w:rPr>
          <w:bCs/>
          <w:b/>
        </w:rPr>
        <w:t xml:space="preserve">South Korea Seoul</w:t>
      </w:r>
      <w:r>
        <w:t xml:space="preserve"> </w:t>
      </w:r>
      <w:r>
        <w:t xml:space="preserve">have access to unparalleled opportunities for fostering international collaboration. The city is home to prestigious institutions such as the Korea Institute of International Trade and Economics (KIATE) and Yonsei University’s Graduate School of International Studies, which provide platforms for academic-diplomatic partnerships. These collaborations enable</w:t>
      </w:r>
      <w:r>
        <w:t xml:space="preserve"> </w:t>
      </w:r>
      <w:r>
        <w:rPr>
          <w:bCs/>
          <w:b/>
        </w:rPr>
        <w:t xml:space="preserve">Diplomat</w:t>
      </w:r>
      <w:r>
        <w:t xml:space="preserve">s to leverage research and policy insights tailored to South Korea’s specific needs.</w:t>
      </w:r>
    </w:p>
    <w:p>
      <w:pPr>
        <w:pStyle w:val="BodyText"/>
      </w:pPr>
      <w:r>
        <w:t xml:space="preserve">Seoul’s status as a tech innovation hub also presents opportunities for</w:t>
      </w:r>
      <w:r>
        <w:t xml:space="preserve"> </w:t>
      </w:r>
      <w:r>
        <w:rPr>
          <w:bCs/>
          <w:b/>
        </w:rPr>
        <w:t xml:space="preserve">Diplomat</w:t>
      </w:r>
      <w:r>
        <w:t xml:space="preserve">s to engage in science diplomacy. For example, joint ventures between South Korean tech firms and international partners can be facilitated by diplomats who understand both the technical and geopolitical dimensions of such collaborations. As noted by Choi (2022), Seoul’s leadership in sectors like 5G technology and renewable energy allows</w:t>
      </w:r>
      <w:r>
        <w:t xml:space="preserve"> </w:t>
      </w:r>
      <w:r>
        <w:rPr>
          <w:bCs/>
          <w:b/>
        </w:rPr>
        <w:t xml:space="preserve">Diplomat</w:t>
      </w:r>
      <w:r>
        <w:t xml:space="preserve">s to position the city as a global leader in sustainable development.</w:t>
      </w:r>
    </w:p>
    <w:p>
      <w:pPr>
        <w:pStyle w:val="BodyText"/>
      </w:pPr>
      <w:r>
        <w:t xml:space="preserve">Moreover, cultural diplomacy through Seoul’s vibrant arts scene, K-pop, and traditional festivals offers a softer form of international engagement.</w:t>
      </w:r>
      <w:r>
        <w:t xml:space="preserve"> </w:t>
      </w:r>
      <w:r>
        <w:rPr>
          <w:bCs/>
          <w:b/>
        </w:rPr>
        <w:t xml:space="preserve">Diplomat</w:t>
      </w:r>
      <w:r>
        <w:t xml:space="preserve">s can leverage these cultural assets to build goodwill and strengthen bilateral ties with nations such as Vietnam, Indonesia, and the Middle East.</w:t>
      </w:r>
    </w:p>
    <w:bookmarkEnd w:id="23"/>
    <w:bookmarkStart w:id="24" w:name="X6ad3db8e6950d0bf2cad51e5b7d82db25dbfb9c"/>
    <w:p>
      <w:pPr>
        <w:pStyle w:val="Heading2"/>
      </w:pPr>
      <w:r>
        <w:t xml:space="preserve">Conclusion: The Future of Diplomacy in Seoul</w:t>
      </w:r>
    </w:p>
    <w:p>
      <w:pPr>
        <w:pStyle w:val="FirstParagraph"/>
      </w:pPr>
      <w:r>
        <w:t xml:space="preserve">In conclusion, the role of</w:t>
      </w:r>
      <w:r>
        <w:t xml:space="preserve"> </w:t>
      </w:r>
      <w:r>
        <w:rPr>
          <w:bCs/>
          <w:b/>
        </w:rPr>
        <w:t xml:space="preserve">Diplomat</w:t>
      </w:r>
      <w:r>
        <w:t xml:space="preserve">s in</w:t>
      </w:r>
      <w:r>
        <w:t xml:space="preserve"> </w:t>
      </w:r>
      <w:r>
        <w:rPr>
          <w:bCs/>
          <w:b/>
        </w:rPr>
        <w:t xml:space="preserve">South Korea Seoul</w:t>
      </w:r>
      <w:r>
        <w:t xml:space="preserve"> </w:t>
      </w:r>
      <w:r>
        <w:t xml:space="preserve">is both complex and dynamic. As a city at the crossroads of global politics, technology, and culture, Seoul demands that diplomats possess a multidisciplinary skill set to address emerging challenges and seize opportunities for international cooperation. The literature reviewed here underscores the importance of cultural awareness, technological adaptability, and strategic alliances in shaping South Korea’s diplomatic future.</w:t>
      </w:r>
    </w:p>
    <w:p>
      <w:pPr>
        <w:pStyle w:val="BodyText"/>
      </w:pPr>
      <w:r>
        <w:t xml:space="preserve">Future research could explore the impact of AI on diplomatic practices in Seoul or the role of youth diplomacy through South Korea’s Global Internship Program. As</w:t>
      </w:r>
      <w:r>
        <w:t xml:space="preserve"> </w:t>
      </w:r>
      <w:r>
        <w:rPr>
          <w:bCs/>
          <w:b/>
        </w:rPr>
        <w:t xml:space="preserve">Diplomat</w:t>
      </w:r>
      <w:r>
        <w:t xml:space="preserve">s continue to navigate this evolving landscape, their contributions will remain central to maintaining</w:t>
      </w:r>
      <w:r>
        <w:t xml:space="preserve"> </w:t>
      </w:r>
      <w:r>
        <w:rPr>
          <w:bCs/>
          <w:b/>
        </w:rPr>
        <w:t xml:space="preserve">South Korea Seoul</w:t>
      </w:r>
      <w:r>
        <w:t xml:space="preserve">’s position as a global leader in international relations.</w:t>
      </w:r>
    </w:p>
    <w:p>
      <w:pPr>
        <w:pStyle w:val="BodyText"/>
      </w:pPr>
      <w:r>
        <w:rPr>
          <w:iCs/>
          <w:i/>
        </w:rP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2026-07-24T18:53:25Z</dcterms:created>
  <dcterms:modified xsi:type="dcterms:W3CDTF">2026-07-24T18:53:25Z</dcterms:modified>
</cp:coreProperties>
</file>

<file path=docProps/custom.xml><?xml version="1.0" encoding="utf-8"?>
<Properties xmlns="http://schemas.openxmlformats.org/officeDocument/2006/custom-properties" xmlns:vt="http://schemas.openxmlformats.org/officeDocument/2006/docPropsVTypes"/>
</file>