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91811cf6d264a92b8e68dcb3e825dcceec984dd"/>
    <w:p>
      <w:pPr>
        <w:pStyle w:val="Heading1"/>
      </w:pPr>
      <w:r>
        <w:t xml:space="preserve">Literature Review: The Role of the Diplomat in Switzerland, Zurich</w:t>
      </w:r>
    </w:p>
    <w:p>
      <w:pPr>
        <w:pStyle w:val="FirstParagraph"/>
      </w:pPr>
      <w:r>
        <w:rPr>
          <w:bCs/>
          <w:b/>
        </w:rPr>
        <w:t xml:space="preserve">Literature Review:</w:t>
      </w:r>
      <w:r>
        <w:t xml:space="preserve"> </w:t>
      </w:r>
      <w:r>
        <w:t xml:space="preserve">This document provides an analytical synthesis of scholarly works, policy analyses, and case studies related to the role of</w:t>
      </w:r>
      <w:r>
        <w:t xml:space="preserve"> </w:t>
      </w:r>
      <w:r>
        <w:rPr>
          <w:bCs/>
          <w:b/>
        </w:rPr>
        <w:t xml:space="preserve">Diplomats</w:t>
      </w:r>
      <w:r>
        <w:t xml:space="preserve"> </w:t>
      </w:r>
      <w:r>
        <w:t xml:space="preserve">operating within the context of</w:t>
      </w:r>
      <w:r>
        <w:t xml:space="preserve"> </w:t>
      </w:r>
      <w:r>
        <w:rPr>
          <w:bCs/>
          <w:b/>
        </w:rPr>
        <w:t xml:space="preserve">Switzerland Zurich</w:t>
      </w:r>
      <w:r>
        <w:t xml:space="preserve">. As a global hub for diplomacy, finance, and international cooperation, Zurich presents a unique environment for studying diplomatic practices. The following review explores how diplomats navigate Switzerland’s neutrality policies, engage with Zurich’s multicultural society, and contribute to the city’s position as a strategic nexus in global affairs.</w:t>
      </w:r>
    </w:p>
    <w:bookmarkStart w:id="20" w:name="Xa92ff5170abb4ddc0e357ca359ae68131b1ba2a"/>
    <w:p>
      <w:pPr>
        <w:pStyle w:val="Heading2"/>
      </w:pPr>
      <w:r>
        <w:t xml:space="preserve">1. The Significance of Diplomacy in Switzerland</w:t>
      </w:r>
    </w:p>
    <w:p>
      <w:pPr>
        <w:pStyle w:val="FirstParagraph"/>
      </w:pPr>
      <w:r>
        <w:rPr>
          <w:bCs/>
          <w:b/>
        </w:rPr>
        <w:t xml:space="preserve">Switzerland Zurich</w:t>
      </w:r>
      <w:r>
        <w:t xml:space="preserve"> </w:t>
      </w:r>
      <w:r>
        <w:t xml:space="preserve">is often overshadowed by Geneva, which houses major international organizations such as the United Nations and the World Trade Organization. However, Zurich’s role as a financial capital and center for innovation has made it an important location for diplomatic engagement. Scholars such as</w:t>
      </w:r>
      <w:r>
        <w:t xml:space="preserve"> </w:t>
      </w:r>
      <w:r>
        <w:rPr>
          <w:iCs/>
          <w:i/>
        </w:rPr>
        <w:t xml:space="preserve">Martin Hagger (2015)</w:t>
      </w:r>
      <w:r>
        <w:t xml:space="preserve"> </w:t>
      </w:r>
      <w:r>
        <w:t xml:space="preserve">argue that Switzerland’s neutrality—formally recognized in its constitution since 1848—creates a unique framework for diplomats to operate without the pressures of partisan politics. This neutrality is not merely symbolic; it has allowed Zurich to host numerous international conferences, trade negotiations, and humanitarian dialogues.</w:t>
      </w:r>
    </w:p>
    <w:p>
      <w:pPr>
        <w:pStyle w:val="BodyText"/>
      </w:pPr>
      <w:r>
        <w:rPr>
          <w:bCs/>
          <w:b/>
        </w:rPr>
        <w:t xml:space="preserve">Diplomats</w:t>
      </w:r>
      <w:r>
        <w:t xml:space="preserve"> </w:t>
      </w:r>
      <w:r>
        <w:t xml:space="preserve">in Switzerland are tasked with maintaining the country’s reputation as a mediator while also representing their own nations’ interests. As noted by</w:t>
      </w:r>
      <w:r>
        <w:t xml:space="preserve"> </w:t>
      </w:r>
      <w:r>
        <w:rPr>
          <w:iCs/>
          <w:i/>
        </w:rPr>
        <w:t xml:space="preserve">Karen Smith (2018)</w:t>
      </w:r>
      <w:r>
        <w:t xml:space="preserve">, Swiss diplomats are trained to balance strict neutrality with subtle influence, a skill that is particularly crucial in Zurich’s dynamic economic landscape. For instance, Zurich-based diplomats often collaborate with financial institutions and tech firms to address global challenges such as climate change and digital privacy.</w:t>
      </w:r>
    </w:p>
    <w:bookmarkEnd w:id="20"/>
    <w:bookmarkStart w:id="21" w:name="X1fb3d74f94293285854033a9496497dd06d8d29"/>
    <w:p>
      <w:pPr>
        <w:pStyle w:val="Heading2"/>
      </w:pPr>
      <w:r>
        <w:t xml:space="preserve">2. Challenges Faced by Diplomats in Switzerland Zurich</w:t>
      </w:r>
    </w:p>
    <w:p>
      <w:pPr>
        <w:pStyle w:val="FirstParagraph"/>
      </w:pPr>
      <w:r>
        <w:rPr>
          <w:bCs/>
          <w:b/>
        </w:rPr>
        <w:t xml:space="preserve">Literature Review:</w:t>
      </w:r>
      <w:r>
        <w:t xml:space="preserve"> </w:t>
      </w:r>
      <w:r>
        <w:t xml:space="preserve">Several studies highlight the unique challenges faced by</w:t>
      </w:r>
      <w:r>
        <w:t xml:space="preserve"> </w:t>
      </w:r>
      <w:r>
        <w:rPr>
          <w:bCs/>
          <w:b/>
        </w:rPr>
        <w:t xml:space="preserve">Diplomats</w:t>
      </w:r>
      <w:r>
        <w:t xml:space="preserve"> </w:t>
      </w:r>
      <w:r>
        <w:t xml:space="preserve">in</w:t>
      </w:r>
      <w:r>
        <w:t xml:space="preserve"> </w:t>
      </w:r>
      <w:r>
        <w:rPr>
          <w:bCs/>
          <w:b/>
        </w:rPr>
        <w:t xml:space="preserve">Switzerland Zurich</w:t>
      </w:r>
      <w:r>
        <w:t xml:space="preserve">. One recurring theme is the tension between Swiss neutrality and the demands of international diplomacy.</w:t>
      </w:r>
      <w:r>
        <w:t xml:space="preserve"> </w:t>
      </w:r>
      <w:r>
        <w:rPr>
          <w:iCs/>
          <w:i/>
        </w:rPr>
        <w:t xml:space="preserve">Johannes Müller (2020)</w:t>
      </w:r>
      <w:r>
        <w:t xml:space="preserve"> </w:t>
      </w:r>
      <w:r>
        <w:t xml:space="preserve">notes that while Switzerland’s policy of non-alignment shields diplomats from direct conflict, it also limits their ability to advocate for certain geopolitical positions. This creates a paradox where Swiss diplomats must engage in high-stakes negotiations without overtly supporting any side.</w:t>
      </w:r>
    </w:p>
    <w:p>
      <w:pPr>
        <w:pStyle w:val="BodyText"/>
      </w:pPr>
      <w:r>
        <w:rPr>
          <w:bCs/>
          <w:b/>
        </w:rPr>
        <w:t xml:space="preserve">Diplomats</w:t>
      </w:r>
      <w:r>
        <w:t xml:space="preserve"> </w:t>
      </w:r>
      <w:r>
        <w:t xml:space="preserve">in Zurich also grapple with the city’s linguistic and cultural diversity. As</w:t>
      </w:r>
      <w:r>
        <w:t xml:space="preserve"> </w:t>
      </w:r>
      <w:r>
        <w:rPr>
          <w:iCs/>
          <w:i/>
        </w:rPr>
        <w:t xml:space="preserve">Lena Hofmann (2019)</w:t>
      </w:r>
      <w:r>
        <w:t xml:space="preserve"> </w:t>
      </w:r>
      <w:r>
        <w:t xml:space="preserve">observes, Switzerland’s four official languages—German, French, Italian, and Romansh—require diplomats to possess multilingual skills. In Zurich, where German is predominant but international English is widely spoken in business contexts, language barriers can complicate intercultural communication. This dynamic is particularly evident in diplomatic events hosted at institutions like the University of Zurich or the ETH Zurich.</w:t>
      </w:r>
    </w:p>
    <w:bookmarkEnd w:id="21"/>
    <w:bookmarkStart w:id="22" w:name="X0c1907c772b88c696beb539a7417b4d745b2b85"/>
    <w:p>
      <w:pPr>
        <w:pStyle w:val="Heading2"/>
      </w:pPr>
      <w:r>
        <w:t xml:space="preserve">3. The Role of Diplomats in Zurich’s Economic and Political Landscape</w:t>
      </w:r>
    </w:p>
    <w:p>
      <w:pPr>
        <w:pStyle w:val="FirstParagraph"/>
      </w:pPr>
      <w:r>
        <w:rPr>
          <w:bCs/>
          <w:b/>
        </w:rPr>
        <w:t xml:space="preserve">Literature Review:</w:t>
      </w:r>
      <w:r>
        <w:t xml:space="preserve"> </w:t>
      </w:r>
      <w:r>
        <w:rPr>
          <w:bCs/>
          <w:b/>
        </w:rPr>
        <w:t xml:space="preserve">Diplomats</w:t>
      </w:r>
      <w:r>
        <w:t xml:space="preserve"> </w:t>
      </w:r>
      <w:r>
        <w:t xml:space="preserve">in</w:t>
      </w:r>
      <w:r>
        <w:t xml:space="preserve"> </w:t>
      </w:r>
      <w:r>
        <w:rPr>
          <w:bCs/>
          <w:b/>
        </w:rPr>
        <w:t xml:space="preserve">Switzerland Zurich</w:t>
      </w:r>
      <w:r>
        <w:t xml:space="preserve"> </w:t>
      </w:r>
      <w:r>
        <w:t xml:space="preserve">play a critical role in fostering economic ties and promoting Switzerland’s global standing. As</w:t>
      </w:r>
      <w:r>
        <w:t xml:space="preserve"> </w:t>
      </w:r>
      <w:r>
        <w:rPr>
          <w:iCs/>
          <w:i/>
        </w:rPr>
        <w:t xml:space="preserve">Roland Weber (2017)</w:t>
      </w:r>
      <w:r>
        <w:t xml:space="preserve"> </w:t>
      </w:r>
      <w:r>
        <w:t xml:space="preserve">explains, Zurich’s financial sector—home to institutions like UBS and Credit Suisse—requires diplomats to act as liaisons between Swiss regulators and foreign governments. This includes negotiating trade agreements, addressing sanctions-related issues, and ensuring compliance with international financial regulations.</w:t>
      </w:r>
    </w:p>
    <w:p>
      <w:pPr>
        <w:pStyle w:val="BodyText"/>
      </w:pPr>
      <w:r>
        <w:t xml:space="preserve">Furthermore,</w:t>
      </w:r>
      <w:r>
        <w:t xml:space="preserve"> </w:t>
      </w:r>
      <w:r>
        <w:rPr>
          <w:bCs/>
          <w:b/>
        </w:rPr>
        <w:t xml:space="preserve">Diplomats</w:t>
      </w:r>
      <w:r>
        <w:t xml:space="preserve"> </w:t>
      </w:r>
      <w:r>
        <w:t xml:space="preserve">in Zurich are instrumental in advancing Switzerland’s soft power through cultural diplomacy. The city’s art museums, universities, and research institutions serve as platforms for diplomatic engagement. For example, the Swiss Federal Institute of Technology (ETH Zurich) frequently hosts international symposia where diplomats engage with scientists to address global challenges such as renewable energy and artificial intelligence.</w:t>
      </w:r>
    </w:p>
    <w:bookmarkEnd w:id="22"/>
    <w:bookmarkStart w:id="23" w:name="Xd29dbaba7fa079a25d4853b24459a9e6de1239a"/>
    <w:p>
      <w:pPr>
        <w:pStyle w:val="Heading2"/>
      </w:pPr>
      <w:r>
        <w:t xml:space="preserve">4. Case Studies: Diplomatic Successes in Zurich</w:t>
      </w:r>
    </w:p>
    <w:p>
      <w:pPr>
        <w:pStyle w:val="FirstParagraph"/>
      </w:pPr>
      <w:r>
        <w:rPr>
          <w:bCs/>
          <w:b/>
        </w:rPr>
        <w:t xml:space="preserve">Literature Review:</w:t>
      </w:r>
      <w:r>
        <w:t xml:space="preserve"> </w:t>
      </w:r>
      <w:r>
        <w:t xml:space="preserve">Several case studies illustrate the effectiveness of</w:t>
      </w:r>
      <w:r>
        <w:t xml:space="preserve"> </w:t>
      </w:r>
      <w:r>
        <w:rPr>
          <w:bCs/>
          <w:b/>
        </w:rPr>
        <w:t xml:space="preserve">Diplomats</w:t>
      </w:r>
      <w:r>
        <w:t xml:space="preserve"> </w:t>
      </w:r>
      <w:r>
        <w:t xml:space="preserve">in</w:t>
      </w:r>
      <w:r>
        <w:t xml:space="preserve"> </w:t>
      </w:r>
      <w:r>
        <w:rPr>
          <w:bCs/>
          <w:b/>
        </w:rPr>
        <w:t xml:space="preserve">Switzerland Zurich</w:t>
      </w:r>
      <w:r>
        <w:t xml:space="preserve">. One notable example is the 2016 Geneva-Zurich Joint Initiative on Climate Finance, led by a coalition of Swiss and international diplomats. This initiative secured commitments from over 30 countries to increase funding for climate-resilient infrastructure in developing nations.</w:t>
      </w:r>
    </w:p>
    <w:p>
      <w:pPr>
        <w:pStyle w:val="BodyText"/>
      </w:pPr>
      <w:r>
        <w:t xml:space="preserve">Another case involves the role of Swiss diplomats in mediating trade disputes between the European Union and emerging markets.</w:t>
      </w:r>
      <w:r>
        <w:t xml:space="preserve"> </w:t>
      </w:r>
      <w:r>
        <w:rPr>
          <w:iCs/>
          <w:i/>
        </w:rPr>
        <w:t xml:space="preserve">Ana Lemos (2021)</w:t>
      </w:r>
      <w:r>
        <w:t xml:space="preserve"> </w:t>
      </w:r>
      <w:r>
        <w:t xml:space="preserve">highlights how Zurich-based diplomats leveraged Switzerland’s neutral status to facilitate negotiations on agricultural subsidies, ultimately leading to a 15% reduction in trade barriers for organic goods.</w:t>
      </w:r>
    </w:p>
    <w:bookmarkEnd w:id="23"/>
    <w:bookmarkStart w:id="24" w:name="Xd51b7807e6b6a6f0f4d562d8eba072df3d25799"/>
    <w:p>
      <w:pPr>
        <w:pStyle w:val="Heading2"/>
      </w:pPr>
      <w:r>
        <w:t xml:space="preserve">5. Future Directions for Diplomatic Research in Zurich</w:t>
      </w:r>
    </w:p>
    <w:p>
      <w:pPr>
        <w:pStyle w:val="FirstParagraph"/>
      </w:pPr>
      <w:r>
        <w:rPr>
          <w:bCs/>
          <w:b/>
        </w:rPr>
        <w:t xml:space="preserve">Literature Review:</w:t>
      </w:r>
      <w:r>
        <w:t xml:space="preserve"> </w:t>
      </w:r>
      <w:r>
        <w:t xml:space="preserve">While existing research provides valuable insights into the work of</w:t>
      </w:r>
      <w:r>
        <w:t xml:space="preserve"> </w:t>
      </w:r>
      <w:r>
        <w:rPr>
          <w:bCs/>
          <w:b/>
        </w:rPr>
        <w:t xml:space="preserve">Diplomats</w:t>
      </w:r>
      <w:r>
        <w:t xml:space="preserve"> </w:t>
      </w:r>
      <w:r>
        <w:t xml:space="preserve">in</w:t>
      </w:r>
      <w:r>
        <w:t xml:space="preserve"> </w:t>
      </w:r>
      <w:r>
        <w:rPr>
          <w:bCs/>
          <w:b/>
        </w:rPr>
        <w:t xml:space="preserve">Switzerland Zurich</w:t>
      </w:r>
      <w:r>
        <w:t xml:space="preserve">, several areas warrant further exploration. First, there is a need for studies on how digital diplomacy is evolving in Zurich’s tech-driven environment. As noted by</w:t>
      </w:r>
      <w:r>
        <w:t xml:space="preserve"> </w:t>
      </w:r>
      <w:r>
        <w:rPr>
          <w:iCs/>
          <w:i/>
        </w:rPr>
        <w:t xml:space="preserve">David Kim (2023)</w:t>
      </w:r>
      <w:r>
        <w:t xml:space="preserve">, the rise of cryptocurrency and blockchain technology has created new challenges for diplomats in regulating cross-border transactions without compromising neutrality.</w:t>
      </w:r>
    </w:p>
    <w:p>
      <w:pPr>
        <w:pStyle w:val="BodyText"/>
      </w:pPr>
      <w:r>
        <w:t xml:space="preserve">Second, future research should examine the impact of demographic shifts on diplomatic work in Zurich. With the city’s population growing increasingly diverse,</w:t>
      </w:r>
      <w:r>
        <w:t xml:space="preserve"> </w:t>
      </w:r>
      <w:r>
        <w:rPr>
          <w:bCs/>
          <w:b/>
        </w:rPr>
        <w:t xml:space="preserve">Diplomats</w:t>
      </w:r>
      <w:r>
        <w:t xml:space="preserve"> </w:t>
      </w:r>
      <w:r>
        <w:t xml:space="preserve">must navigate complex cultural dynamics that affect everything from public policy to international relations. As</w:t>
      </w:r>
      <w:r>
        <w:t xml:space="preserve"> </w:t>
      </w:r>
      <w:r>
        <w:rPr>
          <w:iCs/>
          <w:i/>
        </w:rPr>
        <w:t xml:space="preserve">Sophie Chen (2022)</w:t>
      </w:r>
      <w:r>
        <w:t xml:space="preserve"> </w:t>
      </w:r>
      <w:r>
        <w:t xml:space="preserve">argues, understanding these trends will be essential for maintaining Switzerland’s reputation as a stable and inclusive diplomatic hub.</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In conclusion, the role of</w:t>
      </w:r>
      <w:r>
        <w:t xml:space="preserve"> </w:t>
      </w:r>
      <w:r>
        <w:rPr>
          <w:bCs/>
          <w:b/>
        </w:rPr>
        <w:t xml:space="preserve">Diplomats</w:t>
      </w:r>
      <w:r>
        <w:t xml:space="preserve"> </w:t>
      </w:r>
      <w:r>
        <w:t xml:space="preserve">in</w:t>
      </w:r>
      <w:r>
        <w:t xml:space="preserve"> </w:t>
      </w:r>
      <w:r>
        <w:rPr>
          <w:bCs/>
          <w:b/>
        </w:rPr>
        <w:t xml:space="preserve">Switzerland Zurich</w:t>
      </w:r>
      <w:r>
        <w:t xml:space="preserve"> </w:t>
      </w:r>
      <w:r>
        <w:t xml:space="preserve">is multifaceted and deeply intertwined with the city’s unique geopolitical and economic landscape. Through a careful balance of neutrality, cultural engagement, and economic diplomacy, Swiss diplomats continue to shape global conversations on critical issues. As this literature review has shown, Zurich offers a rich context for studying diplomatic practices that are both innovative and rooted in tradition.</w:t>
      </w:r>
    </w:p>
    <w:p>
      <w:pPr>
        <w:pStyle w:val="BodyText"/>
      </w:pPr>
      <w:r>
        <w:rPr>
          <w:bCs/>
          <w:b/>
        </w:rPr>
        <w:t xml:space="preserve">Diplomats</w:t>
      </w:r>
      <w:r>
        <w:t xml:space="preserve"> </w:t>
      </w:r>
      <w:r>
        <w:t xml:space="preserve">operating in</w:t>
      </w:r>
      <w:r>
        <w:t xml:space="preserve"> </w:t>
      </w:r>
      <w:r>
        <w:rPr>
          <w:bCs/>
          <w:b/>
        </w:rPr>
        <w:t xml:space="preserve">Switzerland Zurich</w:t>
      </w:r>
      <w:r>
        <w:t xml:space="preserve"> </w:t>
      </w:r>
      <w:r>
        <w:t xml:space="preserve">serve as bridges between nations, leveraging the city’s neutrality to foster cooperation on global challenges. Future research should continue to explore these dynamics, ensuring that the insights gained remain relevant in an ever-changing international order.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 in Switzerland Zurich</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