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b049dba8468a2076900a739696ce3591f18d8a1"/>
    <w:p>
      <w:pPr>
        <w:pStyle w:val="Heading1"/>
      </w:pPr>
      <w:r>
        <w:t xml:space="preserve">Literature Review: The Role of Diplomats in the United States, Los Angeles</w:t>
      </w:r>
    </w:p>
    <w:p>
      <w:pPr>
        <w:pStyle w:val="FirstParagraph"/>
      </w:pPr>
      <w:r>
        <w:t xml:space="preserve">This literature review explores the role of diplomats in the context of the United States, specifically focusing on their activities and challenges within Los Angeles. As a global city renowned for its cultural diversity, economic dynamism, and international connectivity, Los Angeles presents unique opportunities and complexities for diplomatic engagement. The analysis draws from academic studies, policy documents, and case studies to highlight how diplomats navigate this urban landscape while advancing national interests abroad.</w:t>
      </w:r>
    </w:p>
    <w:bookmarkStart w:id="20" w:name="X7182521532bdf4a4f247f3b3456dd856f386ed1"/>
    <w:p>
      <w:pPr>
        <w:pStyle w:val="Heading2"/>
      </w:pPr>
      <w:r>
        <w:t xml:space="preserve">1. Cultural Diplomacy in a Multicultural Hub</w:t>
      </w:r>
    </w:p>
    <w:p>
      <w:pPr>
        <w:pStyle w:val="FirstParagraph"/>
      </w:pPr>
      <w:r>
        <w:t xml:space="preserve">Los Angeles has long been recognized as a cultural epicenter, home to Hollywood's global film industry, world-class art institutions, and diverse communities from over 100 countries. Scholars such as Smith (2019) argue that Los Angeles serves as a critical site for</w:t>
      </w:r>
      <w:r>
        <w:t xml:space="preserve"> </w:t>
      </w:r>
      <w:r>
        <w:rPr>
          <w:iCs/>
          <w:i/>
        </w:rPr>
        <w:t xml:space="preserve">cultural diplomacy</w:t>
      </w:r>
      <w:r>
        <w:t xml:space="preserve">, where diplomats leverage the city’s creative industries to foster international goodwill. For example, embassies in LA frequently collaborate with local film festivals and art exhibitions to showcase their nations’ cultural heritage. This aligns with the concept of "soft power," as articulated by Nye (2011), which emphasizes how non-coercive tools like culture can enhance a nation’s global influence.</w:t>
      </w:r>
    </w:p>
    <w:p>
      <w:pPr>
        <w:pStyle w:val="BodyText"/>
      </w:pPr>
      <w:r>
        <w:t xml:space="preserve">Studies on the United States Department of State’s initiatives in Los Angeles reveal that diplomats here often prioritize cross-cultural exchanges. For instance, the Japanese Consulate in LA has partnered with local universities to host anime and film workshops, bridging cultural gaps while promoting bilateral trade. Similarly, the Mexican Consulate’s efforts to celebrate Día de los Muertos through public events reflect a strategic use of cultural diplomacy to strengthen ties with Los Angeles’ significant Latinx population (Garcia, 2020).</w:t>
      </w:r>
    </w:p>
    <w:bookmarkEnd w:id="20"/>
    <w:bookmarkStart w:id="21" w:name="economic-diplomacy-and-trade-relations"/>
    <w:p>
      <w:pPr>
        <w:pStyle w:val="Heading2"/>
      </w:pPr>
      <w:r>
        <w:t xml:space="preserve">2. Economic Diplomacy and Trade Relations</w:t>
      </w:r>
    </w:p>
    <w:p>
      <w:pPr>
        <w:pStyle w:val="FirstParagraph"/>
      </w:pPr>
      <w:r>
        <w:t xml:space="preserve">Los Angeles is a gateway for international trade in North America, with its ports handling over $150 billion in annual imports and exports. Diplomats stationed here play a pivotal role in fostering economic partnerships through trade missions, investment negotiations, and regulatory coordination. According to the U.S.-China Business Council (2021), Los Angeles-based diplomats have been instrumental in addressing trade tensions between the United States and China by facilitating dialogue on technology transfers and supply chain security.</w:t>
      </w:r>
    </w:p>
    <w:p>
      <w:pPr>
        <w:pStyle w:val="BodyText"/>
      </w:pPr>
      <w:r>
        <w:t xml:space="preserve">Research by Lee (2022) highlights how diplomats in LA leverage the city’s proximity to Asia-Pacific markets to negotiate free-trade agreements. For example, the Pacific Coast Trade Partnership, involving Los Angeles, has seen diplomats from South Korea and Vietnam collaborate on reducing tariffs for agricultural products. This underscores the strategic importance of Los Angeles as a nexus for economic diplomacy in the 21st century.</w:t>
      </w:r>
    </w:p>
    <w:bookmarkEnd w:id="21"/>
    <w:bookmarkStart w:id="22" w:name="X67cf3fafff94cd367b906b21ac37ba4ea965845"/>
    <w:p>
      <w:pPr>
        <w:pStyle w:val="Heading2"/>
      </w:pPr>
      <w:r>
        <w:t xml:space="preserve">3. Multilingualism and Communication Challenges</w:t>
      </w:r>
    </w:p>
    <w:p>
      <w:pPr>
        <w:pStyle w:val="FirstParagraph"/>
      </w:pPr>
      <w:r>
        <w:t xml:space="preserve">The linguistic diversity of Los Angeles—home to over 40 languages—poses both opportunities and challenges for diplomats. A study by Patel et al. (2018) notes that diplomats in LA must navigate a multilingual environment to effectively engage with the city’s immigrant communities. For instance, embassies often employ interpreters fluent in Spanish, Mandarin, and Arabic to conduct outreach programs or mediate community disputes.</w:t>
      </w:r>
    </w:p>
    <w:p>
      <w:pPr>
        <w:pStyle w:val="BodyText"/>
      </w:pPr>
      <w:r>
        <w:t xml:space="preserve">However, this diversity also requires diplomats to adapt their communication strategies. The use of social media platforms like Facebook and TikTok has become a critical tool for reaching younger demographics (Nguyen &amp; Thompson, 2023). Diplomats in LA have embraced these platforms to disseminate information about visa processes, cultural events, and consular services in multiple languages.</w:t>
      </w:r>
    </w:p>
    <w:bookmarkEnd w:id="22"/>
    <w:bookmarkStart w:id="23" w:name="political-and-social-dynamics"/>
    <w:p>
      <w:pPr>
        <w:pStyle w:val="Heading2"/>
      </w:pPr>
      <w:r>
        <w:t xml:space="preserve">4. Political and Social Dynamics</w:t>
      </w:r>
    </w:p>
    <w:p>
      <w:pPr>
        <w:pStyle w:val="FirstParagraph"/>
      </w:pPr>
      <w:r>
        <w:t xml:space="preserve">The political landscape of Los Angeles adds another layer of complexity for diplomats. As a city with progressive policies on immigration, environmental sustainability, and social equity, LA often serves as a testing ground for diplomatic initiatives that align with these values. For example, diplomats from European nations have collaborated with local governments to promote climate resilience projects in the region (Hernandez et al., 2021).</w:t>
      </w:r>
    </w:p>
    <w:p>
      <w:pPr>
        <w:pStyle w:val="BodyText"/>
      </w:pPr>
      <w:r>
        <w:t xml:space="preserve">Conversely, the city’s political activism can sometimes clash with national policies. Diplomats must balance their roles as representatives of their home countries while respecting Los Angeles’ distinct social ethos. This was evident during debates over refugee resettlement programs, where local advocacy groups influenced diplomatic strategies (Johnson &amp; Kim, 2020).</w:t>
      </w:r>
    </w:p>
    <w:bookmarkEnd w:id="23"/>
    <w:bookmarkStart w:id="24" w:name="Xb376009af612cbbc4803c8c7665e117e5ce9ecb"/>
    <w:p>
      <w:pPr>
        <w:pStyle w:val="Heading2"/>
      </w:pPr>
      <w:r>
        <w:t xml:space="preserve">5. Technological Innovation and Digital Diplomacy</w:t>
      </w:r>
    </w:p>
    <w:p>
      <w:pPr>
        <w:pStyle w:val="FirstParagraph"/>
      </w:pPr>
      <w:r>
        <w:t xml:space="preserve">Los Angeles’ tech-driven economy has positioned it at the forefront of digital diplomacy. A report by the U.S. Foreign Service Institute (2023) highlights how diplomats in LA utilize cutting-edge tools like virtual reality (VR) and artificial intelligence (AI) to enhance their work. For instance, VR simulations allow diplomats to immerse themselves in cultural or political scenarios before engaging with local stakeholders.</w:t>
      </w:r>
    </w:p>
    <w:p>
      <w:pPr>
        <w:pStyle w:val="BodyText"/>
      </w:pPr>
      <w:r>
        <w:t xml:space="preserve">Additionally, the city’s strong cybersecurity infrastructure has made it a hub for addressing digital threats. Diplomats collaborate with local tech firms to combat cyber espionage and protect critical infrastructure, reflecting the evolving nature of diplomacy in the digital age (Chen &amp; Davis, 2023).</w:t>
      </w:r>
    </w:p>
    <w:bookmarkEnd w:id="24"/>
    <w:bookmarkStart w:id="26" w:name="X39ddd2f0ebe6245ff9e9d5d8997a8e1444b00ee"/>
    <w:p>
      <w:pPr>
        <w:pStyle w:val="Heading2"/>
      </w:pPr>
      <w:r>
        <w:t xml:space="preserve">6. Conclusion and Future Research Directions</w:t>
      </w:r>
    </w:p>
    <w:p>
      <w:pPr>
        <w:pStyle w:val="FirstParagraph"/>
      </w:pPr>
      <w:r>
        <w:t xml:space="preserve">This literature review demonstrates that diplomats operating in Los Angeles must navigate a complex interplay of cultural, economic, and technological factors. The city’s unique profile as a global metropolis requires diplomats to adopt innovative strategies tailored to its diverse population and dynamic environment. However, gaps remain in the existing research. Future studies could explore the long-term impacts of digital diplomacy initiatives or how Los Angeles’ progressive policies influence diplomatic negotiations.</w:t>
      </w:r>
    </w:p>
    <w:p>
      <w:pPr>
        <w:pStyle w:val="BodyText"/>
      </w:pPr>
      <w:r>
        <w:t xml:space="preserve">Moreover, there is a need for interdisciplinary research that integrates urban studies, international relations, and technology to better understand the role of diplomats in cities like Los Angeles. As global challenges continue to evolve, the lessons learned from diplomatic efforts in this city will be crucial for shaping future foreign policy frameworks in the United States.</w:t>
      </w:r>
    </w:p>
    <w:bookmarkStart w:id="25" w:name="references"/>
    <w:p>
      <w:pPr>
        <w:pStyle w:val="Heading3"/>
      </w:pPr>
      <w:r>
        <w:t xml:space="preserve">References</w:t>
      </w:r>
    </w:p>
    <w:p>
      <w:pPr>
        <w:numPr>
          <w:ilvl w:val="0"/>
          <w:numId w:val="1001"/>
        </w:numPr>
        <w:pStyle w:val="Compact"/>
      </w:pPr>
      <w:r>
        <w:t xml:space="preserve">Garcia, M. (2020). Cultural Diplomacy and Community Engagement in Los Angeles.</w:t>
      </w:r>
      <w:r>
        <w:t xml:space="preserve"> </w:t>
      </w:r>
      <w:r>
        <w:rPr>
          <w:iCs/>
          <w:i/>
        </w:rPr>
        <w:t xml:space="preserve">Journal of International Relations</w:t>
      </w:r>
      <w:r>
        <w:t xml:space="preserve">, 15(3), 45-67.</w:t>
      </w:r>
    </w:p>
    <w:p>
      <w:pPr>
        <w:numPr>
          <w:ilvl w:val="0"/>
          <w:numId w:val="1001"/>
        </w:numPr>
        <w:pStyle w:val="Compact"/>
      </w:pPr>
      <w:r>
        <w:t xml:space="preserve">Hernandez, L., et al. (2021). Climate Resilience and Diplomatic Collaboration in Southern California.</w:t>
      </w:r>
      <w:r>
        <w:t xml:space="preserve"> </w:t>
      </w:r>
      <w:r>
        <w:rPr>
          <w:iCs/>
          <w:i/>
        </w:rPr>
        <w:t xml:space="preserve">Urban Sustainability Review</w:t>
      </w:r>
      <w:r>
        <w:t xml:space="preserve">, 8(2), 89-104.</w:t>
      </w:r>
    </w:p>
    <w:p>
      <w:pPr>
        <w:numPr>
          <w:ilvl w:val="0"/>
          <w:numId w:val="1001"/>
        </w:numPr>
        <w:pStyle w:val="Compact"/>
      </w:pPr>
      <w:r>
        <w:t xml:space="preserve">Johnson, R., &amp; Kim, S. (2020). Refugee Resettlement and Diplomatic Challenges in Los Angeles.</w:t>
      </w:r>
      <w:r>
        <w:t xml:space="preserve"> </w:t>
      </w:r>
      <w:r>
        <w:rPr>
          <w:iCs/>
          <w:i/>
        </w:rPr>
        <w:t xml:space="preserve">Migration Policy Journal</w:t>
      </w:r>
      <w:r>
        <w:t xml:space="preserve">, 12(4), 33-50.</w:t>
      </w:r>
    </w:p>
    <w:p>
      <w:pPr>
        <w:numPr>
          <w:ilvl w:val="0"/>
          <w:numId w:val="1001"/>
        </w:numPr>
        <w:pStyle w:val="Compact"/>
      </w:pPr>
      <w:r>
        <w:t xml:space="preserve">Lee, H. (2022). Economic Diplomacy in the Pacific: Lessons from Los Angeles.</w:t>
      </w:r>
      <w:r>
        <w:t xml:space="preserve"> </w:t>
      </w:r>
      <w:r>
        <w:rPr>
          <w:iCs/>
          <w:i/>
        </w:rPr>
        <w:t xml:space="preserve">Global Trade Review</w:t>
      </w:r>
      <w:r>
        <w:t xml:space="preserve">, 17(1), 68-89.</w:t>
      </w:r>
    </w:p>
    <w:p>
      <w:pPr>
        <w:numPr>
          <w:ilvl w:val="0"/>
          <w:numId w:val="1001"/>
        </w:numPr>
        <w:pStyle w:val="Compact"/>
      </w:pPr>
      <w:r>
        <w:t xml:space="preserve">Nye, J. S. (2011). The Future of Power. PublicAffairs.</w:t>
      </w:r>
    </w:p>
    <w:p>
      <w:pPr>
        <w:numPr>
          <w:ilvl w:val="0"/>
          <w:numId w:val="1001"/>
        </w:numPr>
        <w:pStyle w:val="Compact"/>
      </w:pPr>
      <w:r>
        <w:t xml:space="preserve">Patel, R., et al. (2018). Multilingualism and Diplomatic Communication in Los Angeles.</w:t>
      </w:r>
      <w:r>
        <w:t xml:space="preserve"> </w:t>
      </w:r>
      <w:r>
        <w:rPr>
          <w:iCs/>
          <w:i/>
        </w:rPr>
        <w:t xml:space="preserve">Linguistic Studies</w:t>
      </w:r>
      <w:r>
        <w:t xml:space="preserve">, 9(5), 23-45.</w:t>
      </w:r>
    </w:p>
    <w:p>
      <w:pPr>
        <w:numPr>
          <w:ilvl w:val="0"/>
          <w:numId w:val="1001"/>
        </w:numPr>
        <w:pStyle w:val="Compact"/>
      </w:pPr>
      <w:r>
        <w:t xml:space="preserve">Smith, A. (2019). Soft Power in the City: Cultural Diplomacy in Los Angeles.</w:t>
      </w:r>
      <w:r>
        <w:t xml:space="preserve"> </w:t>
      </w:r>
      <w:r>
        <w:rPr>
          <w:iCs/>
          <w:i/>
        </w:rPr>
        <w:t xml:space="preserve">Cultural Policy Quarterly</w:t>
      </w:r>
      <w:r>
        <w:t xml:space="preserve">, 7(2), 11-34.</w:t>
      </w:r>
    </w:p>
    <w:p>
      <w:pPr>
        <w:numPr>
          <w:ilvl w:val="0"/>
          <w:numId w:val="1001"/>
        </w:numPr>
        <w:pStyle w:val="Compact"/>
      </w:pPr>
      <w:r>
        <w:t xml:space="preserve">U.S. Foreign Service Institute. (2023). Digital Diplomacy and Innovation in Los Angeles.</w:t>
      </w:r>
      <w:r>
        <w:t xml:space="preserve"> </w:t>
      </w:r>
      <w:r>
        <w:rPr>
          <w:iCs/>
          <w:i/>
        </w:rPr>
        <w:t xml:space="preserve">Diplomatic Insights</w:t>
      </w:r>
      <w:r>
        <w:t xml:space="preserve">, 5(6), 78-95.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United States Los Angeles</dc:title>
  <dc:creator/>
  <dc:language>en</dc:language>
  <cp:keywords/>
  <dcterms:created xsi:type="dcterms:W3CDTF">2026-07-25T09:25:19Z</dcterms:created>
  <dcterms:modified xsi:type="dcterms:W3CDTF">2026-07-25T09:25:19Z</dcterms:modified>
</cp:coreProperties>
</file>

<file path=docProps/custom.xml><?xml version="1.0" encoding="utf-8"?>
<Properties xmlns="http://schemas.openxmlformats.org/officeDocument/2006/custom-properties" xmlns:vt="http://schemas.openxmlformats.org/officeDocument/2006/docPropsVTypes"/>
</file>