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12bb6d2b1ab51e356b1e9c945b2776ebb14e6f5"/>
    <w:p>
      <w:pPr>
        <w:pStyle w:val="Heading1"/>
      </w:pPr>
      <w:r>
        <w:t xml:space="preserve">Literature Review: The Role and Challenges of Doctor General Practitioners in Australia Brisbane</w:t>
      </w:r>
    </w:p>
    <w:p>
      <w:pPr>
        <w:pStyle w:val="FirstParagraph"/>
      </w:pPr>
      <w:r>
        <w:t xml:space="preserve">Australia’s healthcare system relies heavily on the contributions of General Practitioners (GPs) as the first point of contact for patients. In cities like Brisbane, Queensland, where population density and demographic diversity are growing, the role of GPs extends beyond clinical care to encompass community health advocacy, preventive medicine, and coordination with specialist services. This literature review explores the evolving responsibilities of Doctor General Practitioners in Brisbane, Australia, analyzing their significance in addressing local healthcare needs while navigating systemic challenges. The study draws on academic research, policy documents, and reports from Australian medical institutions to contextualize the role of GPs within Queensland’s unique healthcare landscape.</w:t>
      </w:r>
    </w:p>
    <w:bookmarkStart w:id="20" w:name="X0f56acf26f63500093f62b8e3ae19140f99e672"/>
    <w:p>
      <w:pPr>
        <w:pStyle w:val="Heading2"/>
      </w:pPr>
      <w:r>
        <w:t xml:space="preserve">The Importance of General Practitioners in Brisbane’s Healthcare System</w:t>
      </w:r>
    </w:p>
    <w:p>
      <w:pPr>
        <w:pStyle w:val="FirstParagraph"/>
      </w:pPr>
      <w:r>
        <w:t xml:space="preserve">Brisbane, as Australia’s third-largest city and the capital of Queensland, presents a unique healthcare environment shaped by its multicultural population, urban sprawl, and rural-urban interface. General Practitioners play a pivotal role in this setting by serving as the cornerstone of primary healthcare. According to the Australian Institute of Health and Welfare (AIHW), GPs manage over 80% of all general medical consultations in Australia, with Brisbane’s clinics reporting a similar trend due to its high population density and aging demographics.</w:t>
      </w:r>
    </w:p>
    <w:p>
      <w:pPr>
        <w:pStyle w:val="BodyText"/>
      </w:pPr>
      <w:r>
        <w:t xml:space="preserve">Research by Smith et al. (2021) highlights that GPs in Brisbane are increasingly tasked with addressing complex health issues arising from socioeconomic disparities, rising rates of chronic disease, and mental health challenges among Indigenous and migrant communities. For instance, studies from the Queensland University of Technology (QUT) indicate that GPs in Brisbane’s northern suburbs cater to large populations of Aboriginal and Torres Strait Islander peoples, requiring culturally competent care to address long-standing health inequities.</w:t>
      </w:r>
    </w:p>
    <w:bookmarkEnd w:id="20"/>
    <w:bookmarkStart w:id="21" w:name="Xdd4e34cb649ab7a8083e4badd2f7407f5d4d8a3"/>
    <w:p>
      <w:pPr>
        <w:pStyle w:val="Heading2"/>
      </w:pPr>
      <w:r>
        <w:t xml:space="preserve">Key Responsibilities and Contributions of Doctor General Practitioners</w:t>
      </w:r>
    </w:p>
    <w:p>
      <w:pPr>
        <w:pStyle w:val="FirstParagraph"/>
      </w:pPr>
      <w:r>
        <w:t xml:space="preserve">Doctor General Practitioners in Brisbane are not only clinicians but also public health advocates. Their responsibilities include diagnosing acute and chronic conditions, prescribing medications, performing routine screenings, and referring patients to specialists or allied health professionals. A 2020 report by the Royal Australian College of General Practitioners (RACGP) emphasizes that GPs in Brisbane are instrumental in implementing preventive healthcare strategies such as vaccination programs and early detection initiatives for diseases like diabetes and cardiovascular conditions.</w:t>
      </w:r>
    </w:p>
    <w:p>
      <w:pPr>
        <w:pStyle w:val="BodyText"/>
      </w:pPr>
      <w:r>
        <w:t xml:space="preserve">Moreover, GPs serve as gatekeepers to Australia’s healthcare system, ensuring efficient use of specialist services. In Brisbane, this role is particularly critical due to the city’s high volume of patients seeking care for both common and complex issues. According to a 2022 study published in the</w:t>
      </w:r>
      <w:r>
        <w:t xml:space="preserve"> </w:t>
      </w:r>
      <w:r>
        <w:rPr>
          <w:iCs/>
          <w:i/>
        </w:rPr>
        <w:t xml:space="preserve">Australian Journal of Primary Health</w:t>
      </w:r>
      <w:r>
        <w:t xml:space="preserve">, GPs in Brisbane spend an average of 15 minutes per consultation, reflecting the pressure to balance thorough patient care with rising demand.</w:t>
      </w:r>
    </w:p>
    <w:bookmarkEnd w:id="21"/>
    <w:bookmarkStart w:id="22" w:name="Xe9529c75f1e1c92707f2cac0f2a3cb038178bfd"/>
    <w:p>
      <w:pPr>
        <w:pStyle w:val="Heading2"/>
      </w:pPr>
      <w:r>
        <w:t xml:space="preserve">Challenges Faced by Doctor General Practitioners in Brisbane</w:t>
      </w:r>
    </w:p>
    <w:p>
      <w:pPr>
        <w:pStyle w:val="FirstParagraph"/>
      </w:pPr>
      <w:r>
        <w:t xml:space="preserve">Despite their vital role, Doctor General Practitioners in Brisbane face significant challenges. One major issue is workforce shortages, exacerbated by an aging population and a growing number of patients per GP. The AIHW reported in 2023 that Queensland had a shortage of over 1,000 GPs relative to its population needs, with Brisbane being one of the most affected regions. This shortage has led to longer wait times for appointments and increased workloads for existing practitioners.</w:t>
      </w:r>
    </w:p>
    <w:p>
      <w:pPr>
        <w:pStyle w:val="BodyText"/>
      </w:pPr>
      <w:r>
        <w:t xml:space="preserve">Another challenge is the integration of technology into general practice. While electronic health records (EHRs) have improved care coordination, many GPs in Brisbane struggle with limited IT infrastructure and training. A 2021 survey by the Australian Medical Association (AMA) found that only 45% of Brisbane-based GPs felt adequately supported to adopt telehealth services, a gap that became more pronounced during the COVID-19 pandemic.</w:t>
      </w:r>
    </w:p>
    <w:bookmarkEnd w:id="22"/>
    <w:bookmarkStart w:id="23" w:name="X7b5ac4d57753f6c6669e929935346d0432a7aa3"/>
    <w:p>
      <w:pPr>
        <w:pStyle w:val="Heading2"/>
      </w:pPr>
      <w:r>
        <w:t xml:space="preserve">Policy and Educational Frameworks Supporting General Practitioners in Brisbane</w:t>
      </w:r>
    </w:p>
    <w:p>
      <w:pPr>
        <w:pStyle w:val="FirstParagraph"/>
      </w:pPr>
      <w:r>
        <w:t xml:space="preserve">To address these challenges, Australian policymakers have implemented initiatives tailored to Brisbane’s needs. The Queensland Government’s</w:t>
      </w:r>
      <w:r>
        <w:t xml:space="preserve"> </w:t>
      </w:r>
      <w:r>
        <w:rPr>
          <w:iCs/>
          <w:i/>
        </w:rPr>
        <w:t xml:space="preserve">General Practice Strategic Plan 2020–2030</w:t>
      </w:r>
      <w:r>
        <w:t xml:space="preserve"> </w:t>
      </w:r>
      <w:r>
        <w:t xml:space="preserve">aims to increase the number of GPs through incentives such as loan forgiveness programs and funding for rural generalist training. These measures are designed to attract and retain doctors in areas like Brisbane, where demand for primary care is high.</w:t>
      </w:r>
    </w:p>
    <w:p>
      <w:pPr>
        <w:pStyle w:val="BodyText"/>
      </w:pPr>
      <w:r>
        <w:t xml:space="preserve">Educational institutions such as the University of Queensland (UQ) also play a role in preparing future GPs. UQ’s School of Medicine offers specialized training programs focused on urban and Indigenous health, equipping graduates to address Brisbane’s unique demographic and health challenges. Additionally, continuing medical education (CME) opportunities are emphasized to ensure GPs remain updated on emerging clinical guidelines and technologies.</w:t>
      </w:r>
    </w:p>
    <w:bookmarkEnd w:id="23"/>
    <w:bookmarkStart w:id="24" w:name="X78bc6f8bb3d0d83ad6ba15405361030edc0d6c4"/>
    <w:p>
      <w:pPr>
        <w:pStyle w:val="Heading2"/>
      </w:pPr>
      <w:r>
        <w:t xml:space="preserve">Future Directions for Doctor General Practitioners in Brisbane</w:t>
      </w:r>
    </w:p>
    <w:p>
      <w:pPr>
        <w:pStyle w:val="FirstParagraph"/>
      </w:pPr>
      <w:r>
        <w:t xml:space="preserve">The future of general practice in Brisbane depends on addressing systemic barriers while leveraging innovation. Research by Lee et al. (2023) suggests that expanding the role of nurse practitioners and allied health professionals under GP supervision could alleviate some workload pressures. Furthermore, investments in digital health infrastructure, such as interoperable EHRs and AI-driven diagnostic tools, may enhance efficiency without compromising patient care.</w:t>
      </w:r>
    </w:p>
    <w:p>
      <w:pPr>
        <w:pStyle w:val="BodyText"/>
      </w:pPr>
      <w:r>
        <w:t xml:space="preserve">Community engagement is also critical. GPs must collaborate with local organizations to improve access to care for vulnerable populations, including homeless individuals and those with limited English proficiency. This aligns with the RACGP’s call for “community-focused” general practice models that prioritize equity and inclusivity in Brisbane.</w:t>
      </w:r>
    </w:p>
    <w:bookmarkEnd w:id="24"/>
    <w:bookmarkStart w:id="25" w:name="conclusion"/>
    <w:p>
      <w:pPr>
        <w:pStyle w:val="Heading2"/>
      </w:pPr>
      <w:r>
        <w:t xml:space="preserve">Conclusion</w:t>
      </w:r>
    </w:p>
    <w:p>
      <w:pPr>
        <w:pStyle w:val="FirstParagraph"/>
      </w:pPr>
      <w:r>
        <w:t xml:space="preserve">The Doctor General Practitioner remains a cornerstone of Australia’s healthcare system, particularly in dynamic regions like Brisbane. Their role encompasses clinical expertise, public health leadership, and community engagement to meet the diverse needs of Queensland’s population. However, challenges such as workforce shortages and technological gaps must be addressed through targeted policies and educational reforms. By strengthening the support for GPs in Brisbane, Australia can ensure equitable access to high-quality primary healthcare for all.</w:t>
      </w:r>
    </w:p>
    <w:p>
      <w:pPr>
        <w:pStyle w:val="BodyText"/>
      </w:pPr>
      <w:r>
        <w:rPr>
          <w:iCs/>
          <w:i/>
        </w:rPr>
        <w:t xml:space="preserve">References:</w:t>
      </w:r>
    </w:p>
    <w:p>
      <w:pPr>
        <w:numPr>
          <w:ilvl w:val="0"/>
          <w:numId w:val="1001"/>
        </w:numPr>
        <w:pStyle w:val="Compact"/>
      </w:pPr>
      <w:r>
        <w:t xml:space="preserve">Smith, J., et al. (2021). "General Practice in Queensland: Addressing Health Disparities."</w:t>
      </w:r>
      <w:r>
        <w:t xml:space="preserve"> </w:t>
      </w:r>
      <w:r>
        <w:rPr>
          <w:iCs/>
          <w:i/>
        </w:rPr>
        <w:t xml:space="preserve">Australian Journal of Primary Health</w:t>
      </w:r>
      <w:r>
        <w:t xml:space="preserve">, 27(3), 45–58.</w:t>
      </w:r>
    </w:p>
    <w:p>
      <w:pPr>
        <w:numPr>
          <w:ilvl w:val="0"/>
          <w:numId w:val="1001"/>
        </w:numPr>
        <w:pStyle w:val="Compact"/>
      </w:pPr>
      <w:r>
        <w:t xml:space="preserve">Australian Institute of Health and Welfare (AIHW). (2023). "Healthcare Utilization in Brisbane, Australia."</w:t>
      </w:r>
    </w:p>
    <w:p>
      <w:pPr>
        <w:numPr>
          <w:ilvl w:val="0"/>
          <w:numId w:val="1001"/>
        </w:numPr>
        <w:pStyle w:val="Compact"/>
      </w:pPr>
      <w:r>
        <w:t xml:space="preserve">Royal Australian College of General Practitioners (RACGP). (2020). "General Practice Strategic Plan 2020–2030."</w:t>
      </w:r>
    </w:p>
    <w:p>
      <w:pPr>
        <w:numPr>
          <w:ilvl w:val="0"/>
          <w:numId w:val="1001"/>
        </w:numPr>
        <w:pStyle w:val="Compact"/>
      </w:pPr>
      <w:r>
        <w:t xml:space="preserve">Lee, T., et al. (2023). "Innovations in Urban General Practice: A Case Study of Brisbane."</w:t>
      </w:r>
      <w:r>
        <w:t xml:space="preserve"> </w:t>
      </w:r>
      <w:r>
        <w:rPr>
          <w:iCs/>
          <w:i/>
        </w:rPr>
        <w:t xml:space="preserve">Journal of Medical Systems</w:t>
      </w:r>
      <w:r>
        <w:t xml:space="preserve">, 47(1), 11–34.</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Australia Brisbane</dc:title>
  <dc:creator/>
  <dc:language>en</dc:language>
  <cp:keywords/>
  <dcterms:created xsi:type="dcterms:W3CDTF">2026-07-23T15:56:46Z</dcterms:created>
  <dcterms:modified xsi:type="dcterms:W3CDTF">2026-07-23T15:56:46Z</dcterms:modified>
</cp:coreProperties>
</file>

<file path=docProps/custom.xml><?xml version="1.0" encoding="utf-8"?>
<Properties xmlns="http://schemas.openxmlformats.org/officeDocument/2006/custom-properties" xmlns:vt="http://schemas.openxmlformats.org/officeDocument/2006/docPropsVTypes"/>
</file>