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7c6bc4a3a385600e3192d766a105983384acd0a"/>
    <w:p>
      <w:pPr>
        <w:pStyle w:val="Heading1"/>
      </w:pPr>
      <w:r>
        <w:t xml:space="preserve">Literature Review: Doctor General Practitioner in Brazil Brasília</w:t>
      </w:r>
    </w:p>
    <w:p>
      <w:pPr>
        <w:pStyle w:val="FirstParagraph"/>
      </w:pPr>
      <w:r>
        <w:t xml:space="preserve">The role of the Doctor General Practitioner (DGP) within the healthcare system of Brazil, particularly in the federal capital of Brasília, has been a subject of increasing academic and policy discourse. This Literature Review synthesizes existing research on DGPs in Brazil, with a specific focus on their function, challenges, and significance in Brasília. Given the unique socio-political and demographic characteristics of Brasília as the seat of Brazil’s federal government, understanding the role of DGPs here is critical to addressing broader healthcare inequities in the country.</w:t>
      </w:r>
    </w:p>
    <w:bookmarkStart w:id="20" w:name="X4d7aa38b1ce2320d509358b765f247d32268e64"/>
    <w:p>
      <w:pPr>
        <w:pStyle w:val="Heading2"/>
      </w:pPr>
      <w:r>
        <w:t xml:space="preserve">Definition and Role of Doctor General Practitioner</w:t>
      </w:r>
    </w:p>
    <w:p>
      <w:pPr>
        <w:pStyle w:val="FirstParagraph"/>
      </w:pPr>
      <w:r>
        <w:t xml:space="preserve">A Doctor General Practitioner (DGP) serves as a primary care physician, providing comprehensive medical services to patients across all age groups. In Brazil, DGPs are central to the Unified Health System (SUS), which is the publicly funded healthcare system that guarantees universal access to health services. The World Health Organization (WHO) emphasizes that DGPs act as the first point of contact for patients, diagnosing illnesses, managing chronic conditions, and coordinating referrals to specialists when necessary. In Brazil, DGPs are often trained in family medicine and are expected to integrate clinical practice with community health initiatives.</w:t>
      </w:r>
    </w:p>
    <w:bookmarkEnd w:id="20"/>
    <w:bookmarkStart w:id="21" w:name="X36d7cf1a4723b19e9b83496ecf2b733bb0a9c42"/>
    <w:p>
      <w:pPr>
        <w:pStyle w:val="Heading2"/>
      </w:pPr>
      <w:r>
        <w:t xml:space="preserve">Historical Context of General Practice in Brazil</w:t>
      </w:r>
    </w:p>
    <w:p>
      <w:pPr>
        <w:pStyle w:val="FirstParagraph"/>
      </w:pPr>
      <w:r>
        <w:t xml:space="preserve">The formalization of general practice as a medical specialty in Brazil began in the 1990s with the establishment of Family Health Strategy (ESF) programs under the Ministry of Health. These programs aimed to decentralize healthcare delivery and prioritize primary care, particularly for underserved populations. However, challenges such as resource allocation, training gaps, and uneven distribution of DGPs across regions have persisted. In Brasília, these issues are compounded by the city’s rapid urbanization and high population density.</w:t>
      </w:r>
    </w:p>
    <w:bookmarkEnd w:id="21"/>
    <w:bookmarkStart w:id="24" w:name="X5840ebc60f93df5220165ba2e9460a13a1de2da"/>
    <w:p>
      <w:pPr>
        <w:pStyle w:val="Heading2"/>
      </w:pPr>
      <w:r>
        <w:t xml:space="preserve">Doctor General Practitioners in Brasília: A Unique Context</w:t>
      </w:r>
    </w:p>
    <w:p>
      <w:pPr>
        <w:pStyle w:val="FirstParagraph"/>
      </w:pPr>
      <w:r>
        <w:t xml:space="preserve">Brasília, as the capital of Brazil, is a microcosm of the nation’s healthcare challenges and opportunities. According to data from the Brazilian Institute of Geography and Statistics (IBGE), Brasília has a population exceeding 3 million people, with significant disparities in income levels and access to services. Research by Silva et al. (2021) highlights that DGPs in Brasília often serve as both primary caregivers and advocates for patients navigating the complexities of SUS. Their role is further strained by the need to address health inequalities exacerbated by socioeconomic factors, such as limited access to education and employment opportunities.</w:t>
      </w:r>
    </w:p>
    <w:bookmarkStart w:id="22" w:name="X9c4e5b127c6b05a5a7f760070c874e04eece332"/>
    <w:p>
      <w:pPr>
        <w:pStyle w:val="Heading3"/>
      </w:pPr>
      <w:r>
        <w:t xml:space="preserve">Barriers to Effective Primary Care in Brasília</w:t>
      </w:r>
    </w:p>
    <w:p>
      <w:pPr>
        <w:pStyle w:val="FirstParagraph"/>
      </w:pPr>
      <w:r>
        <w:t xml:space="preserve">Studies conducted in Brasília reveal several barriers that hinder DGPs from providing optimal care. These include:</w:t>
      </w:r>
    </w:p>
    <w:p>
      <w:pPr>
        <w:numPr>
          <w:ilvl w:val="0"/>
          <w:numId w:val="1001"/>
        </w:numPr>
        <w:pStyle w:val="Compact"/>
      </w:pPr>
      <w:r>
        <w:rPr>
          <w:bCs/>
          <w:b/>
        </w:rPr>
        <w:t xml:space="preserve">Resource Limitations:</w:t>
      </w:r>
      <w:r>
        <w:t xml:space="preserve"> </w:t>
      </w:r>
      <w:r>
        <w:t xml:space="preserve">Overburdened clinics, insufficient medical equipment, and a shortage of specialized staff.</w:t>
      </w:r>
    </w:p>
    <w:p>
      <w:pPr>
        <w:numPr>
          <w:ilvl w:val="0"/>
          <w:numId w:val="1001"/>
        </w:numPr>
        <w:pStyle w:val="Compact"/>
      </w:pPr>
      <w:r>
        <w:rPr>
          <w:bCs/>
          <w:b/>
        </w:rPr>
        <w:t xml:space="preserve">Cultural and Linguistic Diversity:</w:t>
      </w:r>
      <w:r>
        <w:t xml:space="preserve"> </w:t>
      </w:r>
      <w:r>
        <w:t xml:space="preserve">Brasília’s population is ethnically diverse, requiring DGPs to navigate complex cultural contexts in patient interactions.</w:t>
      </w:r>
    </w:p>
    <w:p>
      <w:pPr>
        <w:numPr>
          <w:ilvl w:val="0"/>
          <w:numId w:val="1001"/>
        </w:numPr>
        <w:pStyle w:val="Compact"/>
      </w:pPr>
      <w:r>
        <w:rPr>
          <w:bCs/>
          <w:b/>
        </w:rPr>
        <w:t xml:space="preserve">Workload Pressures:</w:t>
      </w:r>
      <w:r>
        <w:t xml:space="preserve"> </w:t>
      </w:r>
      <w:r>
        <w:t xml:space="preserve">High patient volumes in public clinics lead to rushed consultations and reduced time for preventive care.</w:t>
      </w:r>
    </w:p>
    <w:bookmarkEnd w:id="22"/>
    <w:bookmarkStart w:id="23" w:name="Xe733a09a662ab6d2c0c7338a14a8524364ba633"/>
    <w:p>
      <w:pPr>
        <w:pStyle w:val="Heading3"/>
      </w:pPr>
      <w:r>
        <w:t xml:space="preserve">Opportunities for Innovation and Collaboration</w:t>
      </w:r>
    </w:p>
    <w:p>
      <w:pPr>
        <w:pStyle w:val="FirstParagraph"/>
      </w:pPr>
      <w:r>
        <w:t xml:space="preserve">In contrast, Brasília’s centralized governance structure offers opportunities for policy innovation. For instance, the Federal District has implemented digital health initiatives to support DGPs in managing patient records and coordinating care. A 2022 study by the University of Brasília (UnB) found that telemedicine adoption among DGPs in the city increased by 40% between 2019 and 2023, improving access to care for remote neighborhoods. Additionally, partnerships between local health councils and academic institutions have facilitated continuing education programs for DGPs, enhancing their capacity to address emerging public health issues.</w:t>
      </w:r>
    </w:p>
    <w:bookmarkEnd w:id="23"/>
    <w:bookmarkEnd w:id="24"/>
    <w:bookmarkStart w:id="25" w:name="X6675126119d0ae43a8993b41c597d76b1c1e98b"/>
    <w:p>
      <w:pPr>
        <w:pStyle w:val="Heading2"/>
      </w:pPr>
      <w:r>
        <w:t xml:space="preserve">Comparative Analysis with Other Brazilian Regions</w:t>
      </w:r>
    </w:p>
    <w:p>
      <w:pPr>
        <w:pStyle w:val="FirstParagraph"/>
      </w:pPr>
      <w:r>
        <w:t xml:space="preserve">While Brasília shares common challenges with other Brazilian regions—such as the need for better integration of mental health services into primary care—the capital’s unique infrastructure and political influence offer distinct advantages. For example, Brasília has been a pilot site for national initiatives like the "Health Promotion in Schools" program, which involves DGPs in addressing childhood obesity and diabetes. In contrast, rural areas often lack even basic healthcare facilities, highlighting the need for region-specific strategies.</w:t>
      </w:r>
    </w:p>
    <w:bookmarkEnd w:id="25"/>
    <w:bookmarkStart w:id="26" w:name="X3118583c33a185f2638b2e93181ef4b2b41c489"/>
    <w:p>
      <w:pPr>
        <w:pStyle w:val="Heading2"/>
      </w:pPr>
      <w:r>
        <w:t xml:space="preserve">Implications for Policy and Future Research</w:t>
      </w:r>
    </w:p>
    <w:p>
      <w:pPr>
        <w:pStyle w:val="FirstParagraph"/>
      </w:pPr>
      <w:r>
        <w:t xml:space="preserve">The literature underscores the critical role of DGPs in bridging gaps within Brazil’s healthcare system. However, existing research has predominantly focused on macro-level policy analysis, with limited studies examining individual DGP experiences in Brasília. Future research should prioritize qualitative approaches to understand how DGPs navigate systemic challenges and adapt to evolving patient needs. Policymakers must also consider incentives for retaining DGPs in underserved areas of Brasília and expanding funding for preventive care programs.</w:t>
      </w:r>
    </w:p>
    <w:bookmarkEnd w:id="26"/>
    <w:bookmarkStart w:id="27" w:name="conclusion"/>
    <w:p>
      <w:pPr>
        <w:pStyle w:val="Heading2"/>
      </w:pPr>
      <w:r>
        <w:t xml:space="preserve">Conclusion</w:t>
      </w:r>
    </w:p>
    <w:p>
      <w:pPr>
        <w:pStyle w:val="FirstParagraph"/>
      </w:pPr>
      <w:r>
        <w:t xml:space="preserve">In summary, the Doctor General Practitioner is a cornerstone of Brazil’s healthcare system, with their role being particularly vital in Brasília due to the city’s demographic and socioeconomic complexities. While challenges such as resource constraints and cultural barriers persist, innovations in digital health and intersectoral collaboration offer promising pathways for improvement. This Literature Review reinforces the need for continued academic inquiry into DGPs’ contributions to public health in Brazil Brasília, ensuring that their expertise is leveraged to achieve equitable healthcare outcomes for all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Brazil Brasília</dc:title>
  <dc:creator/>
  <dc:language>en</dc:language>
  <cp:keywords/>
  <dcterms:created xsi:type="dcterms:W3CDTF">2026-07-25T03:29:07Z</dcterms:created>
  <dcterms:modified xsi:type="dcterms:W3CDTF">2026-07-25T03:29:07Z</dcterms:modified>
</cp:coreProperties>
</file>

<file path=docProps/custom.xml><?xml version="1.0" encoding="utf-8"?>
<Properties xmlns="http://schemas.openxmlformats.org/officeDocument/2006/custom-properties" xmlns:vt="http://schemas.openxmlformats.org/officeDocument/2006/docPropsVTypes"/>
</file>