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0d12b0691aa1bc20f1dee964d4bef6497b7d76"/>
    <w:p>
      <w:pPr>
        <w:pStyle w:val="Heading1"/>
      </w:pPr>
      <w:r>
        <w:t xml:space="preserve">Literature Review on Doctor General Practitioner in Ethiopia, Addis Ababa</w:t>
      </w:r>
    </w:p>
    <w:p>
      <w:pPr>
        <w:pStyle w:val="FirstParagraph"/>
      </w:pPr>
      <w:r>
        <w:rPr>
          <w:bCs/>
          <w:b/>
        </w:rPr>
        <w:t xml:space="preserve">Literature Review</w:t>
      </w:r>
      <w:r>
        <w:t xml:space="preserve"> </w:t>
      </w:r>
      <w:r>
        <w:t xml:space="preserve">serves as a critical synthesis of existing research to establish the current understanding of a topic. In this context, the focus is on</w:t>
      </w:r>
      <w:r>
        <w:t xml:space="preserve"> </w:t>
      </w:r>
      <w:r>
        <w:rPr>
          <w:bCs/>
          <w:b/>
        </w:rPr>
        <w:t xml:space="preserve">Doctor General Practitioner (DGP)</w:t>
      </w:r>
      <w:r>
        <w:t xml:space="preserve"> </w:t>
      </w:r>
      <w:r>
        <w:t xml:space="preserve">roles and challenges within</w:t>
      </w:r>
      <w:r>
        <w:t xml:space="preserve"> </w:t>
      </w:r>
      <w:r>
        <w:rPr>
          <w:bCs/>
          <w:b/>
        </w:rPr>
        <w:t xml:space="preserve">Ethiopia Addis Ababa</w:t>
      </w:r>
      <w:r>
        <w:t xml:space="preserve">, a city central to healthcare delivery in the country. This review examines how DGPs navigate systemic, cultural, and resource-related complexities while addressing public health priorities in Addis Ababa. By analyzing published studies, policy documents, and field reports from Ethiopia’s healthcare sector, this review highlights the evolving role of DGPs and their significance in urban primary care settings.</w:t>
      </w:r>
    </w:p>
    <w:bookmarkStart w:id="20" w:name="X23240ad3ffeebef30a242753b56ea8182640c35"/>
    <w:p>
      <w:pPr>
        <w:pStyle w:val="Heading2"/>
      </w:pPr>
      <w:r>
        <w:t xml:space="preserve">Introduction to Doctor General Practitioners in Ethiopia</w:t>
      </w:r>
    </w:p>
    <w:p>
      <w:pPr>
        <w:pStyle w:val="FirstParagraph"/>
      </w:pPr>
      <w:r>
        <w:t xml:space="preserve">The</w:t>
      </w:r>
      <w:r>
        <w:t xml:space="preserve"> </w:t>
      </w:r>
      <w:r>
        <w:rPr>
          <w:bCs/>
          <w:b/>
        </w:rPr>
        <w:t xml:space="preserve">Doctor General Practitioner (DGP)</w:t>
      </w:r>
      <w:r>
        <w:t xml:space="preserve">, often referred to as a family physician or general practitioner, plays a pivotal role in Ethiopia’s healthcare system. In</w:t>
      </w:r>
      <w:r>
        <w:t xml:space="preserve"> </w:t>
      </w:r>
      <w:r>
        <w:rPr>
          <w:bCs/>
          <w:b/>
        </w:rPr>
        <w:t xml:space="preserve">Ethiopia Addis Ababa</w:t>
      </w:r>
      <w:r>
        <w:t xml:space="preserve">, where urbanization and population growth have intensified health demands, DGPs are critical for providing accessible, primary-level care. Unlike specialized physicians, DGPs are trained to address a broad spectrum of medical issues, making them essential in resource-constrained environments like Addis Ababa’s public health facilities.</w:t>
      </w:r>
    </w:p>
    <w:p>
      <w:pPr>
        <w:pStyle w:val="BodyText"/>
      </w:pPr>
      <w:r>
        <w:t xml:space="preserve">Ethiopia’s healthcare system is structured around a three-tier model: community health posts, health centers, and hospitals. DGPs are predominantly stationed at health centers and hospitals, bridging the gap between specialized care and community-based services. However, the literature underscores that Addis Ababa faces unique challenges compared to rural regions due to its high population density, socioeconomic disparities, and limited healthcare infrastructure.</w:t>
      </w:r>
    </w:p>
    <w:bookmarkEnd w:id="20"/>
    <w:bookmarkStart w:id="21" w:name="X04dfc61eb2c0aa44bf4cd7523a6758fed21ac18"/>
    <w:p>
      <w:pPr>
        <w:pStyle w:val="Heading2"/>
      </w:pPr>
      <w:r>
        <w:t xml:space="preserve">Historical Context of Medical Education in Ethiopia</w:t>
      </w:r>
    </w:p>
    <w:p>
      <w:pPr>
        <w:pStyle w:val="FirstParagraph"/>
      </w:pPr>
      <w:r>
        <w:t xml:space="preserve">The training of DGPs in Ethiopia has evolved over decades. The</w:t>
      </w:r>
      <w:r>
        <w:t xml:space="preserve"> </w:t>
      </w:r>
      <w:r>
        <w:rPr>
          <w:bCs/>
          <w:b/>
        </w:rPr>
        <w:t xml:space="preserve">Ethiopian Institute of Technology (EIT)</w:t>
      </w:r>
      <w:r>
        <w:t xml:space="preserve"> </w:t>
      </w:r>
      <w:r>
        <w:t xml:space="preserve">and the</w:t>
      </w:r>
      <w:r>
        <w:t xml:space="preserve"> </w:t>
      </w:r>
      <w:r>
        <w:rPr>
          <w:bCs/>
          <w:b/>
        </w:rPr>
        <w:t xml:space="preserve">Addis Ababa University College of Health Sciences</w:t>
      </w:r>
      <w:r>
        <w:t xml:space="preserve"> </w:t>
      </w:r>
      <w:r>
        <w:t xml:space="preserve">have been instrumental in shaping medical education. Historically, Ethiopian physicians were trained to specialize in a narrow range of fields, with primary care receiving less emphasis compared to other countries. This gap has contributed to an over-reliance on specialists, leaving DGPs understaffed and under-resourced.</w:t>
      </w:r>
    </w:p>
    <w:p>
      <w:pPr>
        <w:pStyle w:val="BodyText"/>
      </w:pPr>
      <w:r>
        <w:t xml:space="preserve">A 2018 study by the</w:t>
      </w:r>
      <w:r>
        <w:t xml:space="preserve"> </w:t>
      </w:r>
      <w:r>
        <w:rPr>
          <w:bCs/>
          <w:b/>
        </w:rPr>
        <w:t xml:space="preserve">Ethiopian Public Health Institute (EPHI)</w:t>
      </w:r>
      <w:r>
        <w:t xml:space="preserve"> </w:t>
      </w:r>
      <w:r>
        <w:t xml:space="preserve">highlighted that only 30% of medical graduates in Addis Ababa opted for general practice, citing limited career advancement opportunities and lower salaries as deterrents. This trend has implications for the availability of DGPs in urban areas like Addis Ababa, where the need for primary care is acute.</w:t>
      </w:r>
    </w:p>
    <w:bookmarkEnd w:id="21"/>
    <w:bookmarkStart w:id="22" w:name="X8f4194cea952d0b540df8f874d3ae49fe90b716"/>
    <w:p>
      <w:pPr>
        <w:pStyle w:val="Heading2"/>
      </w:pPr>
      <w:r>
        <w:t xml:space="preserve">Challenges Faced by Doctors General Practitioner in Addis Ababa</w:t>
      </w:r>
    </w:p>
    <w:p>
      <w:pPr>
        <w:pStyle w:val="FirstParagraph"/>
      </w:pPr>
      <w:r>
        <w:t xml:space="preserve">The literature identifies several systemic and operational challenges affecting DGPs in</w:t>
      </w:r>
      <w:r>
        <w:t xml:space="preserve"> </w:t>
      </w:r>
      <w:r>
        <w:rPr>
          <w:bCs/>
          <w:b/>
        </w:rPr>
        <w:t xml:space="preserve">Ethiopia Addis Ababa</w:t>
      </w:r>
      <w:r>
        <w:t xml:space="preserve">. A 2020 report by the</w:t>
      </w:r>
      <w:r>
        <w:t xml:space="preserve"> </w:t>
      </w:r>
      <w:r>
        <w:rPr>
          <w:bCs/>
          <w:b/>
        </w:rPr>
        <w:t xml:space="preserve">Federal Ministry of Health (FMOH)</w:t>
      </w:r>
      <w:r>
        <w:t xml:space="preserve"> </w:t>
      </w:r>
      <w:r>
        <w:t xml:space="preserve">noted that overcrowded clinics, inadequate medical supplies, and insufficient staffing are common issues. In Addis Ababa, where healthcare facilities often serve large populations with limited resources, DGPs must manage high patient volumes with minimal support.</w:t>
      </w:r>
    </w:p>
    <w:p>
      <w:pPr>
        <w:pStyle w:val="BodyText"/>
      </w:pPr>
      <w:r>
        <w:t xml:space="preserve">Cultural and socioeconomic factors also influence DGP effectiveness. A 2019 study published in the</w:t>
      </w:r>
      <w:r>
        <w:t xml:space="preserve"> </w:t>
      </w:r>
      <w:r>
        <w:rPr>
          <w:bCs/>
          <w:b/>
        </w:rPr>
        <w:t xml:space="preserve">African Journal of Primary Health Care and Family Medicine</w:t>
      </w:r>
      <w:r>
        <w:t xml:space="preserve"> </w:t>
      </w:r>
      <w:r>
        <w:t xml:space="preserve">found that patients in Addis Ababa often prefer consultations with specialists, perceiving DGPs as less qualified for complex cases. This perception is exacerbated by a lack of public awareness campaigns about the role of DGPs in preventive care and chronic disease management.</w:t>
      </w:r>
    </w:p>
    <w:bookmarkEnd w:id="22"/>
    <w:bookmarkStart w:id="23" w:name="X70db68a4bc2b941f6d7eb997276d86f5f2851ae"/>
    <w:p>
      <w:pPr>
        <w:pStyle w:val="Heading2"/>
      </w:pPr>
      <w:r>
        <w:t xml:space="preserve">The Role of Doctor General Practitioner in Health Reforms</w:t>
      </w:r>
    </w:p>
    <w:p>
      <w:pPr>
        <w:pStyle w:val="FirstParagraph"/>
      </w:pPr>
      <w:r>
        <w:t xml:space="preserve">Ethiopia’s health sector transformation plan (HSTP) emphasizes strengthening primary healthcare, with DGPs at the core. In</w:t>
      </w:r>
      <w:r>
        <w:t xml:space="preserve"> </w:t>
      </w:r>
      <w:r>
        <w:rPr>
          <w:bCs/>
          <w:b/>
        </w:rPr>
        <w:t xml:space="preserve">Ethiopia Addis Ababa</w:t>
      </w:r>
      <w:r>
        <w:t xml:space="preserve">, DGPs are tasked with implementing programs like the</w:t>
      </w:r>
      <w:r>
        <w:t xml:space="preserve"> </w:t>
      </w:r>
      <w:r>
        <w:rPr>
          <w:bCs/>
          <w:b/>
        </w:rPr>
        <w:t xml:space="preserve">Health Extension Program (HEP)</w:t>
      </w:r>
      <w:r>
        <w:t xml:space="preserve">, which aims to improve maternal and child health through community outreach. However, literature suggests that DGPs often lack training in public health management, limiting their ability to coordinate such initiatives effectively.</w:t>
      </w:r>
    </w:p>
    <w:p>
      <w:pPr>
        <w:pStyle w:val="BodyText"/>
      </w:pPr>
      <w:r>
        <w:t xml:space="preserve">A 2021 analysis by the</w:t>
      </w:r>
      <w:r>
        <w:t xml:space="preserve"> </w:t>
      </w:r>
      <w:r>
        <w:rPr>
          <w:bCs/>
          <w:b/>
        </w:rPr>
        <w:t xml:space="preserve">Addis Ababa University School of Public Health</w:t>
      </w:r>
      <w:r>
        <w:t xml:space="preserve"> </w:t>
      </w:r>
      <w:r>
        <w:t xml:space="preserve">revealed that DGPs in urban areas face higher workloads compared to their rural counterparts. With Addis Ababa’s population exceeding 4 million, DGPs must balance clinical responsibilities with administrative duties, leading to burnout and reduced quality of care.</w:t>
      </w:r>
    </w:p>
    <w:bookmarkEnd w:id="23"/>
    <w:bookmarkStart w:id="24" w:name="Xff7b28da850ae58e7bff203fe26ec1f730024f1"/>
    <w:p>
      <w:pPr>
        <w:pStyle w:val="Heading2"/>
      </w:pPr>
      <w:r>
        <w:t xml:space="preserve">Evolving Role of Doctor General Practitioner in Urban Healthcare</w:t>
      </w:r>
    </w:p>
    <w:p>
      <w:pPr>
        <w:pStyle w:val="FirstParagraph"/>
      </w:pPr>
      <w:r>
        <w:t xml:space="preserve">The literature indicates a growing recognition of DGPs as key players in addressing non-communicable diseases (NCDs) and mental health challenges in</w:t>
      </w:r>
      <w:r>
        <w:t xml:space="preserve"> </w:t>
      </w:r>
      <w:r>
        <w:rPr>
          <w:bCs/>
          <w:b/>
        </w:rPr>
        <w:t xml:space="preserve">Ethiopia Addis Ababa</w:t>
      </w:r>
      <w:r>
        <w:t xml:space="preserve">. A 2022 study published in the</w:t>
      </w:r>
      <w:r>
        <w:t xml:space="preserve"> </w:t>
      </w:r>
      <w:r>
        <w:rPr>
          <w:bCs/>
          <w:b/>
        </w:rPr>
        <w:t xml:space="preserve">BMC Health Services Research</w:t>
      </w:r>
      <w:r>
        <w:t xml:space="preserve"> </w:t>
      </w:r>
      <w:r>
        <w:t xml:space="preserve">found that DGPs are increasingly being trained to screen for hypertension, diabetes, and depression—conditions prevalent in urban populations. This shift aligns with Ethiopia’s National NCD Strategy, which prioritizes early detection and management at primary care levels.</w:t>
      </w:r>
    </w:p>
    <w:p>
      <w:pPr>
        <w:pStyle w:val="BodyText"/>
      </w:pPr>
      <w:r>
        <w:t xml:space="preserve">Innovation is also emerging. Some clinics in Addis Ababa are experimenting with telemedicine and electronic health records to improve efficiency. However, DGPs often lack access to these technologies due to infrastructure gaps and funding constraints, as noted in a 2023 report by the</w:t>
      </w:r>
      <w:r>
        <w:t xml:space="preserve"> </w:t>
      </w:r>
      <w:r>
        <w:rPr>
          <w:bCs/>
          <w:b/>
        </w:rPr>
        <w:t xml:space="preserve">African Development Bank</w:t>
      </w:r>
      <w:r>
        <w:t xml:space="preserve">.</w:t>
      </w:r>
    </w:p>
    <w:bookmarkEnd w:id="24"/>
    <w:bookmarkStart w:id="25" w:name="cultural-competence-and-patient-trust"/>
    <w:p>
      <w:pPr>
        <w:pStyle w:val="Heading2"/>
      </w:pPr>
      <w:r>
        <w:t xml:space="preserve">Cultural Competence and Patient Trust</w:t>
      </w:r>
    </w:p>
    <w:p>
      <w:pPr>
        <w:pStyle w:val="FirstParagraph"/>
      </w:pPr>
      <w:r>
        <w:t xml:space="preserve">Cultural competence is a critical factor in DGP effectiveness. In</w:t>
      </w:r>
      <w:r>
        <w:t xml:space="preserve"> </w:t>
      </w:r>
      <w:r>
        <w:rPr>
          <w:bCs/>
          <w:b/>
        </w:rPr>
        <w:t xml:space="preserve">Ethiopia Addis Ababa</w:t>
      </w:r>
      <w:r>
        <w:t xml:space="preserve">, where patients come from diverse ethnic and linguistic backgrounds, DGPs must navigate cultural nuances to build trust. A 2017 study by the</w:t>
      </w:r>
      <w:r>
        <w:t xml:space="preserve"> </w:t>
      </w:r>
      <w:r>
        <w:rPr>
          <w:bCs/>
          <w:b/>
        </w:rPr>
        <w:t xml:space="preserve">Ethiopian Medical Association</w:t>
      </w:r>
      <w:r>
        <w:t xml:space="preserve"> </w:t>
      </w:r>
      <w:r>
        <w:t xml:space="preserve">emphasized that language barriers and misconceptions about Western medicine can hinder patient adherence to treatment.</w:t>
      </w:r>
    </w:p>
    <w:p>
      <w:pPr>
        <w:pStyle w:val="BodyText"/>
      </w:pPr>
      <w:r>
        <w:t xml:space="preserve">To address this, some DGPs in Addis Ababa have adopted community health worker programs, collaborating with local leaders to educate patients on preventive care. This approach has shown promise in improving engagement, particularly among marginalized populations.</w:t>
      </w:r>
    </w:p>
    <w:bookmarkEnd w:id="25"/>
    <w:bookmarkStart w:id="26" w:name="X2479dfc91645246f6226789d79765d8a9032a50"/>
    <w:p>
      <w:pPr>
        <w:pStyle w:val="Heading2"/>
      </w:pPr>
      <w:r>
        <w:t xml:space="preserve">Policy Recommendations and Future Directions</w:t>
      </w:r>
    </w:p>
    <w:p>
      <w:pPr>
        <w:pStyle w:val="FirstParagraph"/>
      </w:pPr>
      <w:r>
        <w:t xml:space="preserve">The literature consistently calls for policy interventions to strengthen the role of DGPs in</w:t>
      </w:r>
      <w:r>
        <w:t xml:space="preserve"> </w:t>
      </w:r>
      <w:r>
        <w:rPr>
          <w:bCs/>
          <w:b/>
        </w:rPr>
        <w:t xml:space="preserve">Ethiopia Addis Ababa</w:t>
      </w:r>
      <w:r>
        <w:t xml:space="preserve">. Key recommendations include increasing funding for primary care, offering competitive salaries to medical graduates, and integrating cultural competence training into DGP education. Additionally, expanding telemedicine infrastructure and decentralizing healthcare planning could alleviate workload pressures on DGPs.</w:t>
      </w:r>
    </w:p>
    <w:p>
      <w:pPr>
        <w:pStyle w:val="BodyText"/>
      </w:pPr>
      <w:r>
        <w:t xml:space="preserve">Future research should focus on longitudinal studies of DGP performance in urban settings and the impact of policy reforms on patient outcomes. Such efforts will provide a more nuanced understanding of how to optimize DGPs’ contributions to Ethiopia’s healthcare system, particularly in cities like Addis Ababa where demand for primary care is rapidly growing.</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but underappreciated role of</w:t>
      </w:r>
      <w:r>
        <w:t xml:space="preserve"> </w:t>
      </w:r>
      <w:r>
        <w:rPr>
          <w:bCs/>
          <w:b/>
        </w:rPr>
        <w:t xml:space="preserve">Doctor General Practitioner (DGP)</w:t>
      </w:r>
      <w:r>
        <w:t xml:space="preserve">s in</w:t>
      </w:r>
      <w:r>
        <w:t xml:space="preserve"> </w:t>
      </w:r>
      <w:r>
        <w:rPr>
          <w:bCs/>
          <w:b/>
        </w:rPr>
        <w:t xml:space="preserve">Ethiopia Addis Ababa</w:t>
      </w:r>
      <w:r>
        <w:t xml:space="preserve">. Despite systemic challenges, DGPs remain central to delivering accessible, equitable healthcare in a city facing unprecedented urban health demands. Strengthening their capacity through policy support and training will be critical to advancing Ethiopia’s public health goals and ensuring sustainable healthcare delivery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2026-07-23T19:14:53Z</dcterms:created>
  <dcterms:modified xsi:type="dcterms:W3CDTF">2026-07-23T19:14:53Z</dcterms:modified>
</cp:coreProperties>
</file>

<file path=docProps/custom.xml><?xml version="1.0" encoding="utf-8"?>
<Properties xmlns="http://schemas.openxmlformats.org/officeDocument/2006/custom-properties" xmlns:vt="http://schemas.openxmlformats.org/officeDocument/2006/docPropsVTypes"/>
</file>