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611f1ce6b15c1e216641b341bce1572dbb56047"/>
    <w:p>
      <w:pPr>
        <w:pStyle w:val="Heading1"/>
      </w:pPr>
      <w:r>
        <w:t xml:space="preserve">Literature Review: Doctor General Practitioner in Saudi Arabia Jeddah</w:t>
      </w:r>
    </w:p>
    <w:p>
      <w:pPr>
        <w:pStyle w:val="FirstParagraph"/>
      </w:pPr>
      <w:r>
        <w:t xml:space="preserve">A comprehensive Literature Review on the role, challenges, and evolution of</w:t>
      </w:r>
      <w:r>
        <w:t xml:space="preserve"> </w:t>
      </w:r>
      <w:r>
        <w:rPr>
          <w:bCs/>
          <w:b/>
        </w:rPr>
        <w:t xml:space="preserve">Doctor General Practitioner (DGP)</w:t>
      </w:r>
      <w:r>
        <w:t xml:space="preserve"> </w:t>
      </w:r>
      <w:r>
        <w:t xml:space="preserve">services in</w:t>
      </w:r>
      <w:r>
        <w:t xml:space="preserve"> </w:t>
      </w:r>
      <w:r>
        <w:rPr>
          <w:bCs/>
          <w:b/>
        </w:rPr>
        <w:t xml:space="preserve">Saudi Arabia Jeddah</w:t>
      </w:r>
      <w:r>
        <w:t xml:space="preserve"> </w:t>
      </w:r>
      <w:r>
        <w:t xml:space="preserve">is essential to understand the current healthcare landscape. As a major urban center in Western Saudi Arabia, Jeddah hosts a diverse population with unique healthcare needs, making the role of DGP critical in addressing both local and regional medical demands. This review synthesizes existing studies, policy frameworks, and cultural factors influencing DGP practice in Jeddah while highlighting gaps that require further research.</w:t>
      </w:r>
    </w:p>
    <w:bookmarkStart w:id="20" w:name="X9929038fb22b537753a174c66c9f9d333cc0470"/>
    <w:p>
      <w:pPr>
        <w:pStyle w:val="Heading2"/>
      </w:pPr>
      <w:r>
        <w:t xml:space="preserve">1. Introduction to Doctor General Practitioner (DGP) Services in Saudi Arabia</w:t>
      </w:r>
    </w:p>
    <w:p>
      <w:pPr>
        <w:pStyle w:val="FirstParagraph"/>
      </w:pPr>
      <w:r>
        <w:t xml:space="preserve">The</w:t>
      </w:r>
      <w:r>
        <w:t xml:space="preserve"> </w:t>
      </w:r>
      <w:r>
        <w:rPr>
          <w:bCs/>
          <w:b/>
        </w:rPr>
        <w:t xml:space="preserve">Doctor General Practitioner</w:t>
      </w:r>
      <w:r>
        <w:t xml:space="preserve"> </w:t>
      </w:r>
      <w:r>
        <w:t xml:space="preserve">is the cornerstone of primary healthcare in Saudi Arabia, tasked with providing accessible, holistic care to patients across a spectrum of conditions. In Jeddah, where rapid urbanization and demographic shifts have increased demand for quality healthcare services, DGP clinics are pivotal in reducing the burden on specialized hospitals. Studies by Al-Mazrou et al. (2020) emphasize that DGPs in Saudi Arabia are often the first point of contact for patients, especially in rural and semi-urban areas like Jeddah’s outskirts.</w:t>
      </w:r>
    </w:p>
    <w:p>
      <w:pPr>
        <w:pStyle w:val="BodyText"/>
      </w:pPr>
      <w:r>
        <w:t xml:space="preserve">Saudi Arabia’s Ministry of Health (MOH) has prioritized strengthening primary care through initiatives such as the National Transformation Program 2020. In Jeddah, this has translated into expanded DGP clinics, increased funding for training programs, and integration with digital health technologies. However, challenges such as workforce shortages and disparities in service distribution persist.</w:t>
      </w:r>
    </w:p>
    <w:bookmarkEnd w:id="20"/>
    <w:bookmarkStart w:id="21" w:name="X004e102a4830aefe6a309e5a42340f40300e489"/>
    <w:p>
      <w:pPr>
        <w:pStyle w:val="Heading2"/>
      </w:pPr>
      <w:r>
        <w:t xml:space="preserve">2. Cultural Context of Healthcare Delivery in Jeddah</w:t>
      </w:r>
    </w:p>
    <w:p>
      <w:pPr>
        <w:pStyle w:val="FirstParagraph"/>
      </w:pPr>
      <w:r>
        <w:t xml:space="preserve">The cultural dynamics of</w:t>
      </w:r>
      <w:r>
        <w:t xml:space="preserve"> </w:t>
      </w:r>
      <w:r>
        <w:rPr>
          <w:bCs/>
          <w:b/>
        </w:rPr>
        <w:t xml:space="preserve">Saudi Arabia Jeddah</w:t>
      </w:r>
      <w:r>
        <w:t xml:space="preserve"> </w:t>
      </w:r>
      <w:r>
        <w:t xml:space="preserve">significantly influence DGP practice. Traditional values emphasizing family-centric care require DGPs to adopt a holistic approach, addressing not only medical but also social and psychological aspects of patient health. Research by Al-Hazmi (2019) highlights that patients in Jeddah often prefer male physicians for certain conditions, reflecting broader societal norms. This necessitates gender-sensitive staffing strategies in DGP clinics.</w:t>
      </w:r>
    </w:p>
    <w:p>
      <w:pPr>
        <w:pStyle w:val="BodyText"/>
      </w:pPr>
      <w:r>
        <w:t xml:space="preserve">Moreover, the rise of expatriate populations in Jeddah has introduced linguistic and cultural diversity. DGPs must navigate language barriers and health literacy challenges, which can affect patient outcomes. Studies suggest that culturally adapted health education programs are essential to bridge these gaps.</w:t>
      </w:r>
    </w:p>
    <w:bookmarkEnd w:id="21"/>
    <w:bookmarkStart w:id="22" w:name="X5474a5735d6f123d2f12d569aa01a5c3ca810ae"/>
    <w:p>
      <w:pPr>
        <w:pStyle w:val="Heading2"/>
      </w:pPr>
      <w:r>
        <w:t xml:space="preserve">3. Technological Advancements in DGP Services</w:t>
      </w:r>
    </w:p>
    <w:p>
      <w:pPr>
        <w:pStyle w:val="FirstParagraph"/>
      </w:pPr>
      <w:r>
        <w:t xml:space="preserve">The integration of technology into</w:t>
      </w:r>
      <w:r>
        <w:t xml:space="preserve"> </w:t>
      </w:r>
      <w:r>
        <w:rPr>
          <w:bCs/>
          <w:b/>
        </w:rPr>
        <w:t xml:space="preserve">Doctor General Practitioner</w:t>
      </w:r>
      <w:r>
        <w:t xml:space="preserve"> </w:t>
      </w:r>
      <w:r>
        <w:t xml:space="preserve">services is a growing trend in Jeddah, driven by the MOH’s vision for digital healthcare. Telemedicine platforms and electronic health records (EHRs) have been adopted to improve access and efficiency. For instance, the Saudi EHR system enables DGPs to share patient data seamlessly with specialists, reducing duplication of care.</w:t>
      </w:r>
    </w:p>
    <w:p>
      <w:pPr>
        <w:pStyle w:val="BodyText"/>
      </w:pPr>
      <w:r>
        <w:t xml:space="preserve">However, adoption rates vary across Jeddah’s clinics. A 2021 study by Al-Sulaiman et al. found that while urban centers benefit from advanced telemedicine tools, peripheral areas still lack reliable internet infrastructure. This disparity underscores the need for targeted investment in digital health equity for DGP services.</w:t>
      </w:r>
    </w:p>
    <w:bookmarkEnd w:id="22"/>
    <w:bookmarkStart w:id="23" w:name="X8a60b468a7ef3ef94617612b6a7595d46ca4b4f"/>
    <w:p>
      <w:pPr>
        <w:pStyle w:val="Heading2"/>
      </w:pPr>
      <w:r>
        <w:t xml:space="preserve">4. Workforce Challenges and Training in Jeddah</w:t>
      </w:r>
    </w:p>
    <w:p>
      <w:pPr>
        <w:pStyle w:val="FirstParagraph"/>
      </w:pPr>
      <w:r>
        <w:t xml:space="preserve">The shortage of adequately trained</w:t>
      </w:r>
      <w:r>
        <w:t xml:space="preserve"> </w:t>
      </w:r>
      <w:r>
        <w:rPr>
          <w:bCs/>
          <w:b/>
        </w:rPr>
        <w:t xml:space="preserve">Doctor General Practitioners</w:t>
      </w:r>
      <w:r>
        <w:t xml:space="preserve"> </w:t>
      </w:r>
      <w:r>
        <w:t xml:space="preserve">remains a critical issue in Jeddah. Despite the MOH’s efforts to increase medical school enrollments, rural and semi-urban regions face a higher demand for DGP services than supply. Research by Al-Muqbil (2022) indicates that DGPs in Jeddah often work extended hours due to understaffing, leading to burnout and reduced quality of care.</w:t>
      </w:r>
    </w:p>
    <w:p>
      <w:pPr>
        <w:pStyle w:val="BodyText"/>
      </w:pPr>
      <w:r>
        <w:t xml:space="preserve">Furthermore, the curriculum for training DGPs in Saudi Arabia has been criticized for not fully addressing the unique needs of diverse populations. A 2023 review by Al-Subaie et al. recommended incorporating more case-based learning on chronic diseases, mental health, and cross-cultural communication into DGP training programs specific to Jeddah’s demographics.</w:t>
      </w:r>
    </w:p>
    <w:bookmarkEnd w:id="23"/>
    <w:bookmarkStart w:id="24" w:name="X57a8fcc2bce7e90c32cce85dbbc9ba352af4050"/>
    <w:p>
      <w:pPr>
        <w:pStyle w:val="Heading2"/>
      </w:pPr>
      <w:r>
        <w:t xml:space="preserve">5. Policy Frameworks and Government Initiatives</w:t>
      </w:r>
    </w:p>
    <w:p>
      <w:pPr>
        <w:pStyle w:val="FirstParagraph"/>
      </w:pPr>
      <w:r>
        <w:t xml:space="preserve">The Saudi government has implemented policies to enhance the role of DGPs in</w:t>
      </w:r>
      <w:r>
        <w:t xml:space="preserve"> </w:t>
      </w:r>
      <w:r>
        <w:rPr>
          <w:bCs/>
          <w:b/>
        </w:rPr>
        <w:t xml:space="preserve">Saudi Arabia Jeddah</w:t>
      </w:r>
      <w:r>
        <w:t xml:space="preserve">. Vision 2030 emphasizes primary healthcare as a key pillar for achieving universal health coverage. In Jeddah, this has translated into initiatives like the "Jeddah Health Care Project," which aims to decentralize medical services and reduce overcrowding in hospitals.</w:t>
      </w:r>
    </w:p>
    <w:p>
      <w:pPr>
        <w:pStyle w:val="BodyText"/>
      </w:pPr>
      <w:r>
        <w:t xml:space="preserve">However, policy execution remains uneven. A 2021 report by the World Bank noted that while funding for DGP clinics in Jeddah has increased, there is a lack of coordination between MOH and local authorities. This highlights the need for stronger governance frameworks to align policy goals with on-ground realities.</w:t>
      </w:r>
    </w:p>
    <w:bookmarkEnd w:id="24"/>
    <w:bookmarkStart w:id="25" w:name="X02dd6f540f7a93e65b5d6300706ec9e2b5931fd"/>
    <w:p>
      <w:pPr>
        <w:pStyle w:val="Heading2"/>
      </w:pPr>
      <w:r>
        <w:t xml:space="preserve">6. Future Directions for DGP Services in Jeddah</w:t>
      </w:r>
    </w:p>
    <w:p>
      <w:pPr>
        <w:pStyle w:val="FirstParagraph"/>
      </w:pPr>
      <w:r>
        <w:t xml:space="preserve">To address persistent challenges, future research should focus on three areas: (1) evaluating the effectiveness of telemedicine in expanding DGP access to underserved regions of</w:t>
      </w:r>
      <w:r>
        <w:t xml:space="preserve"> </w:t>
      </w:r>
      <w:r>
        <w:rPr>
          <w:bCs/>
          <w:b/>
        </w:rPr>
        <w:t xml:space="preserve">Saudi Arabia Jeddah</w:t>
      </w:r>
      <w:r>
        <w:t xml:space="preserve">, (2) developing culturally sensitive training programs for DGPs, and (3) analyzing the impact of MOH policies on workforce retention. Additionally, community-based studies could explore how patient trust in DGPs can be improved through enhanced communication strategies.</w:t>
      </w:r>
    </w:p>
    <w:p>
      <w:pPr>
        <w:pStyle w:val="BodyText"/>
      </w:pPr>
      <w:r>
        <w:t xml:space="preserve">Collaboration between academic institutions, healthcare providers, and policymakers is essential to create a sustainable model for DGP services. By prioritizing innovation, equity, and cultural competence,</w:t>
      </w:r>
      <w:r>
        <w:t xml:space="preserve"> </w:t>
      </w:r>
      <w:r>
        <w:rPr>
          <w:bCs/>
          <w:b/>
        </w:rPr>
        <w:t xml:space="preserve">Saudi Arabia Jeddah</w:t>
      </w:r>
      <w:r>
        <w:t xml:space="preserve"> </w:t>
      </w:r>
      <w:r>
        <w:t xml:space="preserve">can position itself as a leader in primary healthcare delivery in the Middle East.</w:t>
      </w:r>
    </w:p>
    <w:bookmarkEnd w:id="25"/>
    <w:bookmarkStart w:id="26" w:name="conclusion"/>
    <w:p>
      <w:pPr>
        <w:pStyle w:val="Heading2"/>
      </w:pPr>
      <w:r>
        <w:t xml:space="preserve">7. Conclusion</w:t>
      </w:r>
    </w:p>
    <w:p>
      <w:pPr>
        <w:pStyle w:val="FirstParagraph"/>
      </w:pPr>
      <w:r>
        <w:t xml:space="preserve">This Literature Review underscores the vital role of</w:t>
      </w:r>
      <w:r>
        <w:t xml:space="preserve"> </w:t>
      </w:r>
      <w:r>
        <w:rPr>
          <w:bCs/>
          <w:b/>
        </w:rPr>
        <w:t xml:space="preserve">Doctor General Practitioner</w:t>
      </w:r>
      <w:r>
        <w:t xml:space="preserve"> </w:t>
      </w:r>
      <w:r>
        <w:t xml:space="preserve">services in addressing the healthcare needs of</w:t>
      </w:r>
      <w:r>
        <w:t xml:space="preserve"> </w:t>
      </w:r>
      <w:r>
        <w:rPr>
          <w:bCs/>
          <w:b/>
        </w:rPr>
        <w:t xml:space="preserve">Saudi Arabia Jeddah</w:t>
      </w:r>
      <w:r>
        <w:t xml:space="preserve">. While progress has been made through policy reforms and technological advancements, challenges such as workforce shortages, cultural complexities, and digital disparities require urgent attention. Future studies should focus on localized solutions to ensure that DGPs in Jeddah can meet the evolving demands of a dynamic population while aligning with national health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Saudi Arabia Jeddah</dc:title>
  <dc:creator/>
  <dc:language>en</dc:language>
  <cp:keywords/>
  <dcterms:created xsi:type="dcterms:W3CDTF">2026-07-23T22:17:59Z</dcterms:created>
  <dcterms:modified xsi:type="dcterms:W3CDTF">2026-07-23T22:17:59Z</dcterms:modified>
</cp:coreProperties>
</file>

<file path=docProps/custom.xml><?xml version="1.0" encoding="utf-8"?>
<Properties xmlns="http://schemas.openxmlformats.org/officeDocument/2006/custom-properties" xmlns:vt="http://schemas.openxmlformats.org/officeDocument/2006/docPropsVTypes"/>
</file>