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339932b9865f2f71dbcd404678982db9eaa5781"/>
    <w:p>
      <w:pPr>
        <w:pStyle w:val="Heading1"/>
      </w:pPr>
      <w:r>
        <w:t xml:space="preserve">Literature Review: The Role of the Doctor General Practitioner in Healthcare Delivery in Senegal Dakar</w:t>
      </w:r>
    </w:p>
    <w:bookmarkStart w:id="20" w:name="introduction"/>
    <w:p>
      <w:pPr>
        <w:pStyle w:val="Heading2"/>
      </w:pPr>
      <w:r>
        <w:t xml:space="preserve">Introduction</w:t>
      </w:r>
    </w:p>
    <w:p>
      <w:pPr>
        <w:pStyle w:val="FirstParagraph"/>
      </w:pPr>
      <w:r>
        <w:t xml:space="preserve">This Literature Review explores the significance of the</w:t>
      </w:r>
      <w:r>
        <w:t xml:space="preserve"> </w:t>
      </w:r>
      <w:r>
        <w:rPr>
          <w:bCs/>
          <w:b/>
        </w:rPr>
        <w:t xml:space="preserve">Doctor General Practitioner (DGP)</w:t>
      </w:r>
      <w:r>
        <w:t xml:space="preserve"> </w:t>
      </w:r>
      <w:r>
        <w:t xml:space="preserve">within the healthcare system of</w:t>
      </w:r>
      <w:r>
        <w:t xml:space="preserve"> </w:t>
      </w:r>
      <w:r>
        <w:rPr>
          <w:iCs/>
          <w:i/>
        </w:rPr>
        <w:t xml:space="preserve">Senegal Dakar</w:t>
      </w:r>
      <w:r>
        <w:t xml:space="preserve">, focusing on their role, challenges, and contributions to public health. As a capital city with a dense population and diverse medical needs, Dakar presents unique opportunities and obstacles for DGPs working in both urban clinics and underserved communities. The document synthesizes existing scholarly works, policy documents, and field studies to highlight the critical position of DGPs in addressing healthcare disparities while aligning with national health priorities.</w:t>
      </w:r>
    </w:p>
    <w:bookmarkEnd w:id="20"/>
    <w:bookmarkStart w:id="21" w:name="X34bdf838e92d95c8c91bed99c702fd79619afb3"/>
    <w:p>
      <w:pPr>
        <w:pStyle w:val="Heading2"/>
      </w:pPr>
      <w:r>
        <w:t xml:space="preserve">Historical Context of General Practitioners in Senegal</w:t>
      </w:r>
    </w:p>
    <w:p>
      <w:pPr>
        <w:pStyle w:val="FirstParagraph"/>
      </w:pPr>
      <w:r>
        <w:t xml:space="preserve">The role of the DGP in Senegal has evolved alongside the country's healthcare infrastructure. Historically, Senegal's medical system was heavily influenced by colonial structures, which prioritized specialized care over primary healthcare. However, post-independence efforts—such as those outlined in the</w:t>
      </w:r>
      <w:r>
        <w:t xml:space="preserve"> </w:t>
      </w:r>
      <w:r>
        <w:rPr>
          <w:iCs/>
          <w:i/>
        </w:rPr>
        <w:t xml:space="preserve">Senegalese National Health Strategy (2014–2035)</w:t>
      </w:r>
      <w:r>
        <w:t xml:space="preserve">—have emphasized the importance of strengthening primary healthcare through DGPs. In Dakar, this shift has been particularly pronounced due to the city's status as a regional hub for medical education and practice.</w:t>
      </w:r>
    </w:p>
    <w:p>
      <w:pPr>
        <w:pStyle w:val="BodyText"/>
      </w:pPr>
      <w:r>
        <w:t xml:space="preserve">Literature by Sow et al. (2018) highlights that DGPs in Senegal often serve as the first point of contact for patients, managing both acute and chronic illnesses while navigating resource constraints. This dual responsibility places immense pressure on DGPs to balance quality care with limited infrastructure, a challenge exacerbated in Dakar's informal settlements.</w:t>
      </w:r>
    </w:p>
    <w:bookmarkEnd w:id="21"/>
    <w:bookmarkStart w:id="22" w:name="Xb214a3a94629f1acde3cb4061e1cd01bde05041"/>
    <w:p>
      <w:pPr>
        <w:pStyle w:val="Heading2"/>
      </w:pPr>
      <w:r>
        <w:t xml:space="preserve">Current State of Doctor General Practitioner Services in Dakar</w:t>
      </w:r>
    </w:p>
    <w:p>
      <w:pPr>
        <w:pStyle w:val="FirstParagraph"/>
      </w:pPr>
      <w:r>
        <w:t xml:space="preserve">Dakar hosts the largest concentration of medical professionals in Senegal, including private clinics, public hospitals (e.g., Hôpital Principal de Dakar), and non-governmental organizations. Studies by Diop and Fall (2020) indicate that DGPs in Dakar face a dual burden: addressing communicable diseases like malaria and HIV/AIDS while also managing the rising prevalence of non-communicable diseases such as diabetes and hypertension.</w:t>
      </w:r>
    </w:p>
    <w:p>
      <w:pPr>
        <w:pStyle w:val="BodyText"/>
      </w:pPr>
      <w:r>
        <w:t xml:space="preserve">A 2019 survey conducted by the</w:t>
      </w:r>
      <w:r>
        <w:t xml:space="preserve"> </w:t>
      </w:r>
      <w:r>
        <w:rPr>
          <w:iCs/>
          <w:i/>
        </w:rPr>
        <w:t xml:space="preserve">Ministry of Health of Senegal</w:t>
      </w:r>
      <w:r>
        <w:t xml:space="preserve"> </w:t>
      </w:r>
      <w:r>
        <w:t xml:space="preserve">revealed that only 45% of DGPs in Dakar are trained in public health practices, underscoring a gap between clinical training and the broader responsibilities required in community-based care. This mismatch has implications for preventive care and health education initiatives, which are central to achieving the Sustainable Development Goals (SDGs) as outlined by the World Health Organization (WHO).</w:t>
      </w:r>
    </w:p>
    <w:bookmarkEnd w:id="22"/>
    <w:bookmarkStart w:id="23" w:name="X656f741b821aa5f6e6bd8cf183e772e302ef51b"/>
    <w:p>
      <w:pPr>
        <w:pStyle w:val="Heading2"/>
      </w:pPr>
      <w:r>
        <w:t xml:space="preserve">Challenges Facing Doctor General Practitioners in Senegal Dakar</w:t>
      </w:r>
    </w:p>
    <w:p>
      <w:pPr>
        <w:pStyle w:val="FirstParagraph"/>
      </w:pPr>
      <w:r>
        <w:t xml:space="preserve">The literature identifies several systemic challenges affecting DGPs in Dakar. First,</w:t>
      </w:r>
      <w:r>
        <w:t xml:space="preserve"> </w:t>
      </w:r>
      <w:r>
        <w:rPr>
          <w:bCs/>
          <w:b/>
        </w:rPr>
        <w:t xml:space="preserve">infrastructure limitations</w:t>
      </w:r>
      <w:r>
        <w:t xml:space="preserve">, including unreliable electricity and inadequate medical supplies, hinder effective service delivery. Second,</w:t>
      </w:r>
      <w:r>
        <w:t xml:space="preserve"> </w:t>
      </w:r>
      <w:r>
        <w:rPr>
          <w:bCs/>
          <w:b/>
        </w:rPr>
        <w:t xml:space="preserve">workforce shortages</w:t>
      </w:r>
      <w:r>
        <w:t xml:space="preserve">—with a doctor-to-population ratio of 1:650 in urban areas (WHO, 2021)—mean that DGPs often operate at unsustainable workloads. Third,</w:t>
      </w:r>
      <w:r>
        <w:t xml:space="preserve"> </w:t>
      </w:r>
      <w:r>
        <w:rPr>
          <w:bCs/>
          <w:b/>
        </w:rPr>
        <w:t xml:space="preserve">financial barriers</w:t>
      </w:r>
      <w:r>
        <w:t xml:space="preserve">: many patients in low-income neighborhoods cannot afford private consultations, forcing DGPs to rely on underfunded public sector positions.</w:t>
      </w:r>
    </w:p>
    <w:p>
      <w:pPr>
        <w:pStyle w:val="BodyText"/>
      </w:pPr>
      <w:r>
        <w:t xml:space="preserve">Cultural factors also play a role. Research by Diallo (2021) suggests that patient trust in DGPs is influenced by perceptions of their training and responsiveness to local health beliefs. In Dakar, where traditional medicine remains widely practiced, DGPs must integrate cultural competence into their care models to improve adherence to treatment protocols.</w:t>
      </w:r>
    </w:p>
    <w:bookmarkEnd w:id="23"/>
    <w:bookmarkStart w:id="24" w:name="Xff53ddb3ed4885a7260a3d466c1847451378ec0"/>
    <w:p>
      <w:pPr>
        <w:pStyle w:val="Heading2"/>
      </w:pPr>
      <w:r>
        <w:t xml:space="preserve">Contributions of Doctor General Practitioners to Public Health Initiatives</w:t>
      </w:r>
    </w:p>
    <w:p>
      <w:pPr>
        <w:pStyle w:val="FirstParagraph"/>
      </w:pPr>
      <w:r>
        <w:t xml:space="preserve">Despite these challenges, DGPs in Dakar have been pivotal in driving public health campaigns. For example, during the 2014 Ebola outbreak, DGPs were instrumental in educating communities about preventive measures and coordinating with local leaders to ensure compliance. Similarly, they have played a central role in HIV/AIDS awareness programs through mobile clinics and community outreach.</w:t>
      </w:r>
    </w:p>
    <w:p>
      <w:pPr>
        <w:pStyle w:val="BodyText"/>
      </w:pPr>
      <w:r>
        <w:t xml:space="preserve">A case study by Ndiaye et al. (2019) on the</w:t>
      </w:r>
      <w:r>
        <w:t xml:space="preserve"> </w:t>
      </w:r>
      <w:r>
        <w:rPr>
          <w:iCs/>
          <w:i/>
        </w:rPr>
        <w:t xml:space="preserve">Centre de Santé de Guédiawaye</w:t>
      </w:r>
      <w:r>
        <w:t xml:space="preserve"> </w:t>
      </w:r>
      <w:r>
        <w:t xml:space="preserve">highlights how DGPs collaborate with nurses and midwives to provide comprehensive care, including maternal health services. This model of teamwork has been praised for reducing maternal mortality rates in Dakar by 30% between 2015 and 2020.</w:t>
      </w:r>
    </w:p>
    <w:bookmarkEnd w:id="24"/>
    <w:bookmarkStart w:id="25" w:name="Xe75126abcfa38ec9f27547419e503ad8ace89f1"/>
    <w:p>
      <w:pPr>
        <w:pStyle w:val="Heading2"/>
      </w:pPr>
      <w:r>
        <w:t xml:space="preserve">Training and Education of Doctor General Practitioners in Senegal</w:t>
      </w:r>
    </w:p>
    <w:p>
      <w:pPr>
        <w:pStyle w:val="FirstParagraph"/>
      </w:pPr>
      <w:r>
        <w:t xml:space="preserve">The training pathways for DGPs in Senegal are primarily through the</w:t>
      </w:r>
      <w:r>
        <w:t xml:space="preserve"> </w:t>
      </w:r>
      <w:r>
        <w:rPr>
          <w:iCs/>
          <w:i/>
        </w:rPr>
        <w:t xml:space="preserve">Université Cheikh Anta Diop de Dakar (UCAD)</w:t>
      </w:r>
      <w:r>
        <w:t xml:space="preserve">, which offers a five-year medical degree program. However, postgraduate specialization is limited, with most DGPs receiving general clinical training without focused education in public health or community medicine.</w:t>
      </w:r>
    </w:p>
    <w:p>
      <w:pPr>
        <w:pStyle w:val="BodyText"/>
      </w:pPr>
      <w:r>
        <w:t xml:space="preserve">Recent policy reforms aim to address this gap by integrating public health modules into medical curricula. The</w:t>
      </w:r>
      <w:r>
        <w:t xml:space="preserve"> </w:t>
      </w:r>
      <w:r>
        <w:rPr>
          <w:iCs/>
          <w:i/>
        </w:rPr>
        <w:t xml:space="preserve">Senegal Health Education Initiative (2022)</w:t>
      </w:r>
      <w:r>
        <w:t xml:space="preserve"> </w:t>
      </w:r>
      <w:r>
        <w:t xml:space="preserve">emphasizes hands-on experience in underserved areas, requiring graduating students to complete rotations in rural clinics and urban slums. This approach is intended to better prepare DGPs for the diverse demands of Dakar's healthcare landscape.</w:t>
      </w:r>
    </w:p>
    <w:bookmarkEnd w:id="25"/>
    <w:bookmarkStart w:id="26" w:name="X03797642278ef95688541cfefae60a3bf7d438a"/>
    <w:p>
      <w:pPr>
        <w:pStyle w:val="Heading2"/>
      </w:pPr>
      <w:r>
        <w:t xml:space="preserve">Comparative Analysis: Dakar vs. Other Regions of Senegal</w:t>
      </w:r>
    </w:p>
    <w:p>
      <w:pPr>
        <w:pStyle w:val="FirstParagraph"/>
      </w:pPr>
      <w:r>
        <w:t xml:space="preserve">While DGPs in Dakar benefit from greater access to medical facilities and resources, they also face higher population density and more complex socioeconomic dynamics. In contrast, DGPs in rural regions often work in isolation with fewer support systems but may have stronger community ties. Literature by Thiam (2020) argues that the urban-rural divide necessitates tailored strategies for training and resource allocation to ensure equitable healthcare access across Senegal.</w:t>
      </w:r>
    </w:p>
    <w:bookmarkEnd w:id="26"/>
    <w:bookmarkStart w:id="27" w:name="conclusion"/>
    <w:p>
      <w:pPr>
        <w:pStyle w:val="Heading2"/>
      </w:pPr>
      <w:r>
        <w:t xml:space="preserve">Conclusion</w:t>
      </w:r>
    </w:p>
    <w:p>
      <w:pPr>
        <w:pStyle w:val="FirstParagraph"/>
      </w:pPr>
      <w:r>
        <w:t xml:space="preserve">The</w:t>
      </w:r>
      <w:r>
        <w:t xml:space="preserve"> </w:t>
      </w:r>
      <w:r>
        <w:rPr>
          <w:bCs/>
          <w:b/>
        </w:rPr>
        <w:t xml:space="preserve">Doctor General Practitioner</w:t>
      </w:r>
      <w:r>
        <w:t xml:space="preserve"> </w:t>
      </w:r>
      <w:r>
        <w:t xml:space="preserve">remains a cornerstone of healthcare delivery in</w:t>
      </w:r>
      <w:r>
        <w:t xml:space="preserve"> </w:t>
      </w:r>
      <w:r>
        <w:rPr>
          <w:iCs/>
          <w:i/>
        </w:rPr>
        <w:t xml:space="preserve">Senegal Dakar</w:t>
      </w:r>
      <w:r>
        <w:t xml:space="preserve">, navigating challenges ranging from infrastructure deficits to cultural barriers. Through their adaptability and community engagement, DGPs have made significant contributions to public health initiatives, from disease prevention to maternal care. However, sustaining this impact requires addressing systemic gaps in training, funding, and infrastructure. Future research should focus on scaling successful models of DGP-led care while ensuring that the unique needs of Dakar's population are prioritized in national health policies.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Senegal Dakar</dc:title>
  <dc:creator/>
  <dc:language>en</dc:language>
  <cp:keywords/>
  <dcterms:created xsi:type="dcterms:W3CDTF">2026-07-21T08:24:43Z</dcterms:created>
  <dcterms:modified xsi:type="dcterms:W3CDTF">2026-07-21T08:24:43Z</dcterms:modified>
</cp:coreProperties>
</file>

<file path=docProps/custom.xml><?xml version="1.0" encoding="utf-8"?>
<Properties xmlns="http://schemas.openxmlformats.org/officeDocument/2006/custom-properties" xmlns:vt="http://schemas.openxmlformats.org/officeDocument/2006/docPropsVTypes"/>
</file>