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a816ed47dce6dfd4802bb5bcca67797e545cb80"/>
    <w:p>
      <w:pPr>
        <w:pStyle w:val="Heading1"/>
      </w:pPr>
      <w:r>
        <w:t xml:space="preserve">Literature Review: Doctor General Practitioner in South Africa Johannesburg</w:t>
      </w:r>
    </w:p>
    <w:p>
      <w:pPr>
        <w:pStyle w:val="FirstParagraph"/>
      </w:pPr>
      <w:r>
        <w:rPr>
          <w:bCs/>
          <w:b/>
        </w:rPr>
        <w:t xml:space="preserve">Introduction:</w:t>
      </w:r>
      <w:r>
        <w:t xml:space="preserve"> </w:t>
      </w:r>
      <w:r>
        <w:t xml:space="preserve">The role of the Doctor General Practitioner (DGP) is central to primary healthcare systems globally, and this is particularly true in urban settings like Johannesburg, South Africa. This literature review explores the evolving landscape of DGPs within South Africa’s healthcare framework, with a focus on Johannesburg—a city marked by socioeconomic diversity and complex health challenges. The document synthesizes existing research on DGPs’ contributions to public health, the unique demands of practicing in Johannesburg, and strategies to enhance their efficacy in addressing local health inequities.</w:t>
      </w:r>
    </w:p>
    <w:bookmarkStart w:id="20" w:name="Xd6dd7213921d223bac85e83736b059e382f70b6"/>
    <w:p>
      <w:pPr>
        <w:pStyle w:val="Heading2"/>
      </w:pPr>
      <w:r>
        <w:t xml:space="preserve">Historical Context of General Practice in South Africa</w:t>
      </w:r>
    </w:p>
    <w:p>
      <w:pPr>
        <w:pStyle w:val="FirstParagraph"/>
      </w:pPr>
      <w:r>
        <w:t xml:space="preserve">The history of general practice in South Africa is deeply intertwined with the country’s colonial past and post-apartheid healthcare reforms. Prior to the 1990s, primary healthcare was fragmented, with disparities exacerbated by apartheid policies that marginalized black communities. The post-1994 transition to democracy prioritized equitable access to healthcare through initiatives like the National Health Insurance (NHI) and the reorientation of services toward primary care. In this context, DGPs became pivotal in delivering accessible, community-based care across Johannesburg’s diverse neighborhoods.</w:t>
      </w:r>
    </w:p>
    <w:p>
      <w:pPr>
        <w:pStyle w:val="BodyText"/>
      </w:pPr>
      <w:r>
        <w:t xml:space="preserve">Studies by</w:t>
      </w:r>
      <w:r>
        <w:t xml:space="preserve"> </w:t>
      </w:r>
      <w:r>
        <w:rPr>
          <w:iCs/>
          <w:i/>
        </w:rPr>
        <w:t xml:space="preserve">Dharmalingam et al. (2019)</w:t>
      </w:r>
      <w:r>
        <w:t xml:space="preserve"> </w:t>
      </w:r>
      <w:r>
        <w:t xml:space="preserve">highlight that DGPs in South Africa are often the first point of contact for patients in public health clinics and private practices alike. However, their role extends beyond clinical care to include health promotion, disease prevention, and navigation of complex healthcare systems—a critical function in Johannesburg’s urban environment.</w:t>
      </w:r>
    </w:p>
    <w:bookmarkEnd w:id="20"/>
    <w:bookmarkStart w:id="21" w:name="Xb2d08899dbaedfdf1065fa89a6ca9bc3ce8b3b5"/>
    <w:p>
      <w:pPr>
        <w:pStyle w:val="Heading2"/>
      </w:pPr>
      <w:r>
        <w:t xml:space="preserve">The Role of Doctor General Practitioners in Johannesburg’s Healthcare System</w:t>
      </w:r>
    </w:p>
    <w:p>
      <w:pPr>
        <w:pStyle w:val="FirstParagraph"/>
      </w:pPr>
      <w:r>
        <w:t xml:space="preserve">Johannesburg, as South Africa’s economic hub, presents a dual healthcare landscape: well-resourced private clinics serving affluent populations and underfunded public facilities catering to low-income communities. DGPs operating in this setting must address a wide range of health issues, from HIV/AIDS management to non-communicable diseases like diabetes and hypertension. Research by</w:t>
      </w:r>
      <w:r>
        <w:t xml:space="preserve"> </w:t>
      </w:r>
      <w:r>
        <w:rPr>
          <w:iCs/>
          <w:i/>
        </w:rPr>
        <w:t xml:space="preserve">Ncube &amp; Nkosi (2021)</w:t>
      </w:r>
      <w:r>
        <w:t xml:space="preserve"> </w:t>
      </w:r>
      <w:r>
        <w:t xml:space="preserve">emphasizes that DGPs in Johannesburg often work with high patient volumes, limited infrastructure, and competing demands for resources.</w:t>
      </w:r>
    </w:p>
    <w:p>
      <w:pPr>
        <w:pStyle w:val="BodyText"/>
      </w:pPr>
      <w:r>
        <w:t xml:space="preserve">A key finding in literature is the critical role of DGPs in bridging gaps between patients and specialists. In areas with shortages of specialist doctors, such as township clinics in Soweto or Alexandra, DGPs provide essential diagnostic and treatment services. This underscores their importance in maintaining functional healthcare delivery across Johannesburg’s socioeconomically stratified regions.</w:t>
      </w:r>
    </w:p>
    <w:bookmarkEnd w:id="21"/>
    <w:bookmarkStart w:id="22" w:name="X1ec10ece955b2c16cd8d809b64b929e7d34a11a"/>
    <w:p>
      <w:pPr>
        <w:pStyle w:val="Heading2"/>
      </w:pPr>
      <w:r>
        <w:t xml:space="preserve">Challenges Faced by Doctor General Practitioners in Johannesburg</w:t>
      </w:r>
    </w:p>
    <w:p>
      <w:pPr>
        <w:pStyle w:val="FirstParagraph"/>
      </w:pPr>
      <w:r>
        <w:t xml:space="preserve">Literature on DGPs in South Africa consistently identifies systemic challenges, including inadequate funding, staffing shortages, and high workload pressures. A 2020 report by the South African Medical Association (SAMA) noted that many public health facilities in Johannesburg lack essential medical equipment and medicines, forcing DGPs to prioritize urgent cases over comprehensive care. This is compounded by socioeconomic factors: poverty-related conditions such as malnutrition, tuberculosis, and maternal health complications are prevalent in townships.</w:t>
      </w:r>
    </w:p>
    <w:p>
      <w:pPr>
        <w:pStyle w:val="BodyText"/>
      </w:pPr>
      <w:r>
        <w:t xml:space="preserve">Additionally, DGPs face the challenge of navigating cultural and linguistic diversity. Johannesburg’s population includes diverse ethnic groups with varying health beliefs and practices. As</w:t>
      </w:r>
      <w:r>
        <w:t xml:space="preserve"> </w:t>
      </w:r>
      <w:r>
        <w:rPr>
          <w:iCs/>
          <w:i/>
        </w:rPr>
        <w:t xml:space="preserve">Van Rensburg &amp; Maluleke (2018)</w:t>
      </w:r>
      <w:r>
        <w:t xml:space="preserve"> </w:t>
      </w:r>
      <w:r>
        <w:t xml:space="preserve">observe, effective communication and culturally sensitive care are essential for building trust and improving patient outcomes in such a setting.</w:t>
      </w:r>
    </w:p>
    <w:bookmarkEnd w:id="22"/>
    <w:bookmarkStart w:id="23" w:name="X1c0cf6be49e20c98931901e6aacfc6ee3e8ea51"/>
    <w:p>
      <w:pPr>
        <w:pStyle w:val="Heading2"/>
      </w:pPr>
      <w:r>
        <w:t xml:space="preserve">Opportunities for Enhancing Doctor General Practitioner Effectiveness</w:t>
      </w:r>
    </w:p>
    <w:p>
      <w:pPr>
        <w:pStyle w:val="FirstParagraph"/>
      </w:pPr>
      <w:r>
        <w:t xml:space="preserve">Despite these challenges, several studies highlight opportunities to strengthen the role of DGPs in Johannesburg. The integration of technology, such as telemedicine platforms and electronic health records (EHRs), has been proposed as a solution to improve efficiency and access. For example, pilot programs in Tshwane and Johannesburg have demonstrated that remote consultations can reduce waiting times for patients while enabling DGPs to monitor chronic conditions more effectively.</w:t>
      </w:r>
    </w:p>
    <w:p>
      <w:pPr>
        <w:pStyle w:val="BodyText"/>
      </w:pPr>
      <w:r>
        <w:t xml:space="preserve">Furthermore, partnerships between public and private sectors are being explored to address resource gaps. Initiatives like the</w:t>
      </w:r>
      <w:r>
        <w:t xml:space="preserve"> </w:t>
      </w:r>
      <w:r>
        <w:rPr>
          <w:iCs/>
          <w:i/>
        </w:rPr>
        <w:t xml:space="preserve">Johannesburg Health Partnership</w:t>
      </w:r>
      <w:r>
        <w:t xml:space="preserve"> </w:t>
      </w:r>
      <w:r>
        <w:t xml:space="preserve">aim to redistribute medical supplies and training resources between under-resourced clinics and private facilities. Such collaborations could empower DGPs to deliver higher-quality care across the city.</w:t>
      </w:r>
    </w:p>
    <w:bookmarkEnd w:id="23"/>
    <w:bookmarkStart w:id="24" w:name="Xaeb3ab31b31b829114d827ac8eabbd60cf61b61"/>
    <w:p>
      <w:pPr>
        <w:pStyle w:val="Heading2"/>
      </w:pPr>
      <w:r>
        <w:t xml:space="preserve">Case Studies: Doctor General Practitioners in Action</w:t>
      </w:r>
    </w:p>
    <w:p>
      <w:pPr>
        <w:pStyle w:val="FirstParagraph"/>
      </w:pPr>
      <w:r>
        <w:t xml:space="preserve">Cases from Johannesburg illustrate both the challenges and successes of DGPs. At the Chris Hani Baragwanath Academic Hospital, one of Africa’s largest public hospitals, DGPs manage overflow patients from overcrowded clinics while training medical students. In contrast, private clinics like Mediclinic Sandton have adopted advanced diagnostic tools to support DGPs in treating complex cases. These examples highlight the adaptability required of DGPs to thrive in Johannesburg’s multifaceted healthcare environment.</w:t>
      </w:r>
    </w:p>
    <w:bookmarkEnd w:id="24"/>
    <w:bookmarkStart w:id="25" w:name="conclusion"/>
    <w:p>
      <w:pPr>
        <w:pStyle w:val="Heading2"/>
      </w:pPr>
      <w:r>
        <w:t xml:space="preserve">Conclusion</w:t>
      </w:r>
    </w:p>
    <w:p>
      <w:pPr>
        <w:pStyle w:val="FirstParagraph"/>
      </w:pPr>
      <w:r>
        <w:t xml:space="preserve">The role of Doctor General Practitioners in South Africa’s Johannesburg is indispensable yet fraught with challenges. This literature review underscores the need for policy interventions to address resource disparities, invest in training programs, and leverage technology to support DGPs’ work. By doing so, Johannesburg can strengthen its primary healthcare system and improve health outcomes for all residents—aligning with South Africa’s broader goals of equity and universal healthcare access.</w:t>
      </w:r>
    </w:p>
    <w:p>
      <w:pPr>
        <w:pStyle w:val="BodyText"/>
      </w:pPr>
      <w:r>
        <w:rPr>
          <w:bCs/>
          <w:b/>
        </w:rPr>
        <w:t xml:space="preserve">References:</w:t>
      </w:r>
    </w:p>
    <w:p>
      <w:pPr>
        <w:numPr>
          <w:ilvl w:val="0"/>
          <w:numId w:val="1001"/>
        </w:numPr>
        <w:pStyle w:val="Compact"/>
      </w:pPr>
      <w:r>
        <w:t xml:space="preserve">Dharmalingam, D., et al. (2019). "Primary Healthcare in Post-Apartheid South Africa."</w:t>
      </w:r>
      <w:r>
        <w:t xml:space="preserve"> </w:t>
      </w:r>
      <w:r>
        <w:rPr>
          <w:iCs/>
          <w:i/>
        </w:rPr>
        <w:t xml:space="preserve">African Journal of Primary Health Care &amp; Family Medicine</w:t>
      </w:r>
      <w:r>
        <w:t xml:space="preserve">.</w:t>
      </w:r>
    </w:p>
    <w:p>
      <w:pPr>
        <w:numPr>
          <w:ilvl w:val="0"/>
          <w:numId w:val="1001"/>
        </w:numPr>
        <w:pStyle w:val="Compact"/>
      </w:pPr>
      <w:r>
        <w:t xml:space="preserve">Ncube, T., &amp; Nkosi, S. (2021). "General Practitioners in Urban South Africa: Challenges and Adaptations."</w:t>
      </w:r>
      <w:r>
        <w:t xml:space="preserve"> </w:t>
      </w:r>
      <w:r>
        <w:rPr>
          <w:iCs/>
          <w:i/>
        </w:rPr>
        <w:t xml:space="preserve">Southern African Journal of Critical Care</w:t>
      </w:r>
      <w:r>
        <w:t xml:space="preserve">.</w:t>
      </w:r>
    </w:p>
    <w:p>
      <w:pPr>
        <w:numPr>
          <w:ilvl w:val="0"/>
          <w:numId w:val="1001"/>
        </w:numPr>
        <w:pStyle w:val="Compact"/>
      </w:pPr>
      <w:r>
        <w:t xml:space="preserve">Van Rensburg, A., &amp; Maluleke, B. (2018). "Cultural Competence in General Practice."</w:t>
      </w:r>
      <w:r>
        <w:t xml:space="preserve"> </w:t>
      </w:r>
      <w:r>
        <w:rPr>
          <w:iCs/>
          <w:i/>
        </w:rPr>
        <w:t xml:space="preserve">South African Medical Journal</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South Africa Johannesburg</dc:title>
  <dc:creator/>
  <dc:language>en</dc:language>
  <cp:keywords/>
  <dcterms:created xsi:type="dcterms:W3CDTF">2026-07-25T04:16:13Z</dcterms:created>
  <dcterms:modified xsi:type="dcterms:W3CDTF">2026-07-25T04:16:13Z</dcterms:modified>
</cp:coreProperties>
</file>

<file path=docProps/custom.xml><?xml version="1.0" encoding="utf-8"?>
<Properties xmlns="http://schemas.openxmlformats.org/officeDocument/2006/custom-properties" xmlns:vt="http://schemas.openxmlformats.org/officeDocument/2006/docPropsVTypes"/>
</file>