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16be5a9fa564621de047815d80bf299426f3af"/>
    <w:p>
      <w:pPr>
        <w:pStyle w:val="Heading1"/>
      </w:pPr>
      <w:r>
        <w:t xml:space="preserve">Literature Review: Doctor General Practitioner in Sri Lanka Colombo</w:t>
      </w:r>
    </w:p>
    <w:p>
      <w:pPr>
        <w:pStyle w:val="FirstParagraph"/>
      </w:pPr>
      <w:r>
        <w:rPr>
          <w:bCs/>
          <w:b/>
        </w:rPr>
        <w:t xml:space="preserve">Literature Review</w:t>
      </w:r>
      <w:r>
        <w:t xml:space="preserve"> </w:t>
      </w:r>
      <w:r>
        <w:t xml:space="preserve">is a critical component of academic research, synthesizing existing knowledge to identify gaps and inform future studies. This document focuses on the</w:t>
      </w:r>
      <w:r>
        <w:t xml:space="preserve"> </w:t>
      </w:r>
      <w:r>
        <w:rPr>
          <w:bCs/>
          <w:b/>
        </w:rPr>
        <w:t xml:space="preserve">Doctor General Practitioner (Doctor GP)</w:t>
      </w:r>
      <w:r>
        <w:t xml:space="preserve"> </w:t>
      </w:r>
      <w:r>
        <w:t xml:space="preserve">in the context of</w:t>
      </w:r>
      <w:r>
        <w:t xml:space="preserve"> </w:t>
      </w:r>
      <w:r>
        <w:rPr>
          <w:bCs/>
          <w:b/>
        </w:rPr>
        <w:t xml:space="preserve">Sri Lanka Colombo</w:t>
      </w:r>
      <w:r>
        <w:t xml:space="preserve">, exploring their role, challenges, and significance within Sri Lanka’s healthcare system. By examining peer-reviewed articles, policy documents, and regional case studies, this review highlights key themes relevant to primary care delivery in one of Sri Lanka’s most densely populated urban areas.</w:t>
      </w:r>
    </w:p>
    <w:bookmarkStart w:id="20" w:name="X1acd57a09f1acba1572d98268e6f7d3fa41dad5"/>
    <w:p>
      <w:pPr>
        <w:pStyle w:val="Heading2"/>
      </w:pPr>
      <w:r>
        <w:t xml:space="preserve">Role of Doctor General Practitioners in Colombo</w:t>
      </w:r>
    </w:p>
    <w:p>
      <w:pPr>
        <w:pStyle w:val="FirstParagraph"/>
      </w:pPr>
      <w:r>
        <w:t xml:space="preserve">The</w:t>
      </w:r>
      <w:r>
        <w:t xml:space="preserve"> </w:t>
      </w:r>
      <w:r>
        <w:rPr>
          <w:bCs/>
          <w:b/>
        </w:rPr>
        <w:t xml:space="preserve">Doctor General Practitioner</w:t>
      </w:r>
      <w:r>
        <w:t xml:space="preserve"> </w:t>
      </w:r>
      <w:r>
        <w:t xml:space="preserve">serves as the cornerstone of primary healthcare in Sri Lanka, particularly in urban centers like Colombo. As per the Ministry of Health’s 2021 report, GPs are tasked with providing accessible, holistic care to patients across diverse socio-economic backgrounds. In Colombo, where population density and health disparities are pronounced, GPs act as the first point of contact for medical concerns, addressing both acute and chronic conditions.</w:t>
      </w:r>
    </w:p>
    <w:p>
      <w:pPr>
        <w:pStyle w:val="BodyText"/>
      </w:pPr>
      <w:r>
        <w:t xml:space="preserve">Studies conducted by the Faculty of Medicine at the University of Colombo emphasize that GPs in this region manage a wide array of cases, including hypertension, diabetes, infectious diseases (such as dengue), and mental health issues. Their role extends beyond diagnosis to preventive care, health education, and coordinating referrals to specialized services. This multifaceted responsibility underscores their critical importance in maintaining public health outcomes in Colombo.</w:t>
      </w:r>
    </w:p>
    <w:bookmarkEnd w:id="20"/>
    <w:bookmarkStart w:id="21" w:name="Xfb5367452ed999de3ba677826a3adee775efbcc"/>
    <w:p>
      <w:pPr>
        <w:pStyle w:val="Heading2"/>
      </w:pPr>
      <w:r>
        <w:t xml:space="preserve">Challenges Faced by Doctor GPs in Colombo</w:t>
      </w:r>
    </w:p>
    <w:p>
      <w:pPr>
        <w:pStyle w:val="FirstParagraph"/>
      </w:pPr>
      <w:r>
        <w:t xml:space="preserve">Literature on</w:t>
      </w:r>
      <w:r>
        <w:t xml:space="preserve"> </w:t>
      </w:r>
      <w:r>
        <w:rPr>
          <w:bCs/>
          <w:b/>
        </w:rPr>
        <w:t xml:space="preserve">Sri Lanka Colombo</w:t>
      </w:r>
      <w:r>
        <w:t xml:space="preserve">-based GPs reveals several systemic and structural challenges. A 2019 study published in the</w:t>
      </w:r>
      <w:r>
        <w:t xml:space="preserve"> </w:t>
      </w:r>
      <w:r>
        <w:rPr>
          <w:iCs/>
          <w:i/>
        </w:rPr>
        <w:t xml:space="preserve">Sri Lanka Journal of Health Sciences</w:t>
      </w:r>
      <w:r>
        <w:t xml:space="preserve"> </w:t>
      </w:r>
      <w:r>
        <w:t xml:space="preserve">identified overburdened workloads as a major issue, with many GPs reporting extended hours and limited time per patient. In Colombo’s urban slums and high-density residential areas, GPs often face resource constraints, including shortages of diagnostic tools and medications.</w:t>
      </w:r>
    </w:p>
    <w:p>
      <w:pPr>
        <w:pStyle w:val="BodyText"/>
      </w:pPr>
      <w:r>
        <w:rPr>
          <w:bCs/>
          <w:b/>
        </w:rPr>
        <w:t xml:space="preserve">Doctor General Practitioner</w:t>
      </w:r>
      <w:r>
        <w:t xml:space="preserve"> </w:t>
      </w:r>
      <w:r>
        <w:t xml:space="preserve">training in Sri Lanka is primarily hospital-based, focusing on clinical skills but sometimes lacking emphasis on public health management. A 2020 review by the National Health Management Information System (NHMIS) highlighted that GPs in Colombo frequently encounter patients with comorbidities due to poor lifestyle choices and limited access to preventive care. This necessitates a shift in training curricula to better address non-communicable diseases and community health needs.</w:t>
      </w:r>
    </w:p>
    <w:p>
      <w:pPr>
        <w:pStyle w:val="BodyText"/>
      </w:pPr>
      <w:r>
        <w:t xml:space="preserve">Additionally, socio-economic disparities in Colombo—such as unequal distribution of healthcare facilities—exacerbate the challenges faced by GPs. Rural-urban migration has increased the demand for primary care services, straining existing infrastructure and prompting calls for policy reforms to decentralize healthcare delivery.</w:t>
      </w:r>
    </w:p>
    <w:bookmarkEnd w:id="21"/>
    <w:bookmarkStart w:id="22" w:name="Xa3e00bb1ae6726559ee03b2c7331219f0e6f9fa"/>
    <w:p>
      <w:pPr>
        <w:pStyle w:val="Heading2"/>
      </w:pPr>
      <w:r>
        <w:t xml:space="preserve">The Impact of Policy and Healthcare Infrastructure on Doctor GPs</w:t>
      </w:r>
    </w:p>
    <w:p>
      <w:pPr>
        <w:pStyle w:val="FirstParagraph"/>
      </w:pPr>
      <w:r>
        <w:t xml:space="preserve">Sri Lanka’s healthcare system is publicly funded, but private practice plays a significant role in Colombo. A 2018 policy analysis by the Sri Lanka Medical Council noted that while public-sector GPs face bureaucratic hurdles, private practitioners often prioritize profit over community health. This dichotomy has led to inequities in service quality and accessibility for Colombo’s low-income populations.</w:t>
      </w:r>
    </w:p>
    <w:p>
      <w:pPr>
        <w:pStyle w:val="BodyText"/>
      </w:pPr>
      <w:r>
        <w:t xml:space="preserve">The government’s “Universal Health Coverage” initiative aims to bridge these gaps by expanding primary care facilities. However, a 2022 audit of Colombo’s healthcare infrastructure revealed delays in implementation, with many clinics still operating below capacity. Doctor GPs have called for increased investment in telemedicine and community outreach programs to address these shortcomings.</w:t>
      </w:r>
    </w:p>
    <w:bookmarkEnd w:id="22"/>
    <w:bookmarkStart w:id="23" w:name="X3b7d6f09d28e3402933dd7a0b1c323b2c94b23a"/>
    <w:p>
      <w:pPr>
        <w:pStyle w:val="Heading2"/>
      </w:pPr>
      <w:r>
        <w:t xml:space="preserve">Training and Professional Development of Doctor GPs</w:t>
      </w:r>
    </w:p>
    <w:p>
      <w:pPr>
        <w:pStyle w:val="FirstParagraph"/>
      </w:pPr>
      <w:r>
        <w:t xml:space="preserve">The</w:t>
      </w:r>
      <w:r>
        <w:t xml:space="preserve"> </w:t>
      </w:r>
      <w:r>
        <w:rPr>
          <w:bCs/>
          <w:b/>
        </w:rPr>
        <w:t xml:space="preserve">Literature Review</w:t>
      </w:r>
      <w:r>
        <w:t xml:space="preserve"> </w:t>
      </w:r>
      <w:r>
        <w:t xml:space="preserve">also highlights the need for continuous professional development (CPD) among</w:t>
      </w:r>
      <w:r>
        <w:t xml:space="preserve"> </w:t>
      </w:r>
      <w:r>
        <w:rPr>
          <w:bCs/>
          <w:b/>
        </w:rPr>
        <w:t xml:space="preserve">Doctor General Practitioner</w:t>
      </w:r>
      <w:r>
        <w:t xml:space="preserve">s in Colombo. A 2021 study by the University of Kelaniya found that only 35% of Colombo-based GPs participated in CPD programs annually. This statistic raises concerns about outdated clinical practices and knowledge gaps, particularly in managing emerging health threats like antibiotic resistance or mental health crises.</w:t>
      </w:r>
    </w:p>
    <w:p>
      <w:pPr>
        <w:pStyle w:val="BodyText"/>
      </w:pPr>
      <w:r>
        <w:t xml:space="preserve">Efforts to improve GP training have included partnerships between the Sri Lanka College of General Practitioners (SLCGP) and international organizations. For instance, a collaboration with the WHO in 2020 introduced modules on digital health tools, enabling GPs to leverage technology for patient management. Such initiatives are crucial for adapting to Colombo’s rapidly evolving healthcare landscape.</w:t>
      </w:r>
    </w:p>
    <w:bookmarkEnd w:id="23"/>
    <w:bookmarkStart w:id="24" w:name="Xd0a4582b926e56a4ebab993f507b32309d4dae4"/>
    <w:p>
      <w:pPr>
        <w:pStyle w:val="Heading2"/>
      </w:pPr>
      <w:r>
        <w:t xml:space="preserve">Cultural and Social Factors Influencing Doctor GP Practices</w:t>
      </w:r>
    </w:p>
    <w:p>
      <w:pPr>
        <w:pStyle w:val="FirstParagraph"/>
      </w:pPr>
      <w:r>
        <w:t xml:space="preserve">Cultural dynamics in Sri Lanka, including traditional beliefs and stigma around mental health, influence how</w:t>
      </w:r>
      <w:r>
        <w:t xml:space="preserve"> </w:t>
      </w:r>
      <w:r>
        <w:rPr>
          <w:bCs/>
          <w:b/>
        </w:rPr>
        <w:t xml:space="preserve">Doctor General Practitioner</w:t>
      </w:r>
      <w:r>
        <w:t xml:space="preserve">s approach patient care. In Colombo, where urbanization has led to greater exposure to global health trends, GPs often face the challenge of reconciling modern medical practices with local customs.</w:t>
      </w:r>
    </w:p>
    <w:p>
      <w:pPr>
        <w:pStyle w:val="BodyText"/>
      </w:pPr>
      <w:r>
        <w:t xml:space="preserve">A 2019 ethnographic study in Colombo’s Pettah area found that patients frequently prefer consultations with male doctors for sensitive issues, highlighting gender disparities in healthcare access. Addressing such biases requires targeted interventions, including diversity training for GPs and community engagement programs to build trust.</w:t>
      </w:r>
    </w:p>
    <w:bookmarkEnd w:id="24"/>
    <w:bookmarkStart w:id="25" w:name="X6dfcb136b9ba965c9a2c524610c049f1dd7a6a0"/>
    <w:p>
      <w:pPr>
        <w:pStyle w:val="Heading2"/>
      </w:pPr>
      <w:r>
        <w:t xml:space="preserve">Future Directions for Doctor GPs in Sri Lanka Colombo</w:t>
      </w:r>
    </w:p>
    <w:p>
      <w:pPr>
        <w:pStyle w:val="FirstParagraph"/>
      </w:pPr>
      <w:r>
        <w:t xml:space="preserve">The</w:t>
      </w:r>
      <w:r>
        <w:t xml:space="preserve"> </w:t>
      </w:r>
      <w:r>
        <w:rPr>
          <w:bCs/>
          <w:b/>
        </w:rPr>
        <w:t xml:space="preserve">Literature Review</w:t>
      </w:r>
      <w:r>
        <w:t xml:space="preserve"> </w:t>
      </w:r>
      <w:r>
        <w:t xml:space="preserve">underscores the need for a holistic approach to enhancing the role of</w:t>
      </w:r>
      <w:r>
        <w:t xml:space="preserve"> </w:t>
      </w:r>
      <w:r>
        <w:rPr>
          <w:bCs/>
          <w:b/>
        </w:rPr>
        <w:t xml:space="preserve">Doctor General Practitioner</w:t>
      </w:r>
      <w:r>
        <w:t xml:space="preserve">s in Sri Lanka Colombo. Recommendations include:</w:t>
      </w:r>
    </w:p>
    <w:p>
      <w:pPr>
        <w:numPr>
          <w:ilvl w:val="0"/>
          <w:numId w:val="1001"/>
        </w:numPr>
        <w:pStyle w:val="Compact"/>
      </w:pPr>
      <w:r>
        <w:t xml:space="preserve">Increasing funding for primary healthcare infrastructure in urban areas.</w:t>
      </w:r>
    </w:p>
    <w:p>
      <w:pPr>
        <w:numPr>
          <w:ilvl w:val="0"/>
          <w:numId w:val="1001"/>
        </w:numPr>
        <w:pStyle w:val="Compact"/>
      </w:pPr>
      <w:r>
        <w:t xml:space="preserve">Redefining GP training to emphasize preventive care and public health.</w:t>
      </w:r>
    </w:p>
    <w:p>
      <w:pPr>
        <w:numPr>
          <w:ilvl w:val="0"/>
          <w:numId w:val="1001"/>
        </w:numPr>
        <w:pStyle w:val="Compact"/>
      </w:pPr>
      <w:r>
        <w:t xml:space="preserve">Promoting telemedicine and digital tools to reduce workload and improve accessibility.</w:t>
      </w:r>
    </w:p>
    <w:p>
      <w:pPr>
        <w:pStyle w:val="FirstParagraph"/>
      </w:pPr>
      <w:r>
        <w:t xml:space="preserve">Closing the gap between policy goals and on-the-ground realities will require collaboration among healthcare professionals, policymakers, and communities. As Sri Lanka continues to navigate the complexities of urban healthcare delivery, the</w:t>
      </w:r>
      <w:r>
        <w:t xml:space="preserve"> </w:t>
      </w:r>
      <w:r>
        <w:rPr>
          <w:bCs/>
          <w:b/>
        </w:rPr>
        <w:t xml:space="preserve">Doctor General Practitioner</w:t>
      </w:r>
      <w:r>
        <w:t xml:space="preserve"> </w:t>
      </w:r>
      <w:r>
        <w:t xml:space="preserve">remains a vital figure in ensuring equitable health outcomes for Colombo’s residents.</w:t>
      </w:r>
    </w:p>
    <w:p>
      <w:pPr>
        <w:pStyle w:val="BodyText"/>
      </w:pPr>
      <w:r>
        <w:rPr>
          <w:bCs/>
          <w:b/>
        </w:rPr>
        <w:t xml:space="preserve">Literature Review</w:t>
      </w:r>
      <w:r>
        <w:t xml:space="preserve"> </w:t>
      </w:r>
      <w:r>
        <w:t xml:space="preserve">has shown that while challenges persist, the evolving role of GPs in Sri Lanka Colombo reflects broader trends toward patient-centered care and system-wide reform. Future research should focus on longitudinal studies tracking the impact of policy changes and training programs on GP performance and patient satisfaction.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2026-07-24T16:26:44Z</dcterms:created>
  <dcterms:modified xsi:type="dcterms:W3CDTF">2026-07-24T16:26:44Z</dcterms:modified>
</cp:coreProperties>
</file>

<file path=docProps/custom.xml><?xml version="1.0" encoding="utf-8"?>
<Properties xmlns="http://schemas.openxmlformats.org/officeDocument/2006/custom-properties" xmlns:vt="http://schemas.openxmlformats.org/officeDocument/2006/docPropsVTypes"/>
</file>