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f443883f5940cff8fde79d64d011f7da451bc4"/>
    <w:p>
      <w:pPr>
        <w:pStyle w:val="Heading1"/>
      </w:pPr>
      <w:r>
        <w:t xml:space="preserve">Literature Review: Doctor General Practitioner in United States Houston</w:t>
      </w:r>
    </w:p>
    <w:p>
      <w:pPr>
        <w:pStyle w:val="FirstParagraph"/>
      </w:pPr>
      <w:r>
        <w:t xml:space="preserve">The role of the doctor general practitioner (DGP) is foundational to primary healthcare systems, and its significance is particularly pronounced in diverse urban environments such as</w:t>
      </w:r>
      <w:r>
        <w:t xml:space="preserve"> </w:t>
      </w:r>
      <w:r>
        <w:rPr>
          <w:bCs/>
          <w:b/>
        </w:rPr>
        <w:t xml:space="preserve">United States Houston</w:t>
      </w:r>
      <w:r>
        <w:t xml:space="preserve">. As a rapidly growing metropolitan area with a multicultural population, Houston presents unique challenges and opportunities for DGPs. This literature review synthesizes existing research on the role of general practitioners (GPs) in primary care settings, focusing specifically on their contributions to healthcare delivery in</w:t>
      </w:r>
      <w:r>
        <w:t xml:space="preserve"> </w:t>
      </w:r>
      <w:r>
        <w:rPr>
          <w:iCs/>
          <w:i/>
        </w:rPr>
        <w:t xml:space="preserve">United States Houston</w:t>
      </w:r>
      <w:r>
        <w:t xml:space="preserve">. It explores themes such as access to care, health disparities, preventive medicine, and the integration of technology in clinical practice.</w:t>
      </w:r>
    </w:p>
    <w:bookmarkStart w:id="20" w:name="X3ef78d7afba564e4e4c8bb8a26a9428e8abb1f4"/>
    <w:p>
      <w:pPr>
        <w:pStyle w:val="Heading2"/>
      </w:pPr>
      <w:r>
        <w:t xml:space="preserve">1. Introduction: The Doctor General Practitioner's Role in Primary Care</w:t>
      </w:r>
    </w:p>
    <w:p>
      <w:pPr>
        <w:pStyle w:val="FirstParagraph"/>
      </w:pPr>
      <w:r>
        <w:t xml:space="preserve">The doctor general practitioner (DGP) serves as the first point of contact for patients within the healthcare system. In</w:t>
      </w:r>
      <w:r>
        <w:t xml:space="preserve"> </w:t>
      </w:r>
      <w:r>
        <w:rPr>
          <w:bCs/>
          <w:b/>
        </w:rPr>
        <w:t xml:space="preserve">United States Houston</w:t>
      </w:r>
      <w:r>
        <w:t xml:space="preserve">, where health disparities are influenced by socioeconomic factors, cultural diversity, and geographic distribution, DGPs play a critical role in bridging gaps in care. According to the American Academy of Family Physicians (AAFP), primary care physicians like DGPs are essential for managing chronic diseases, providing preventive services, and addressing social determinants of health.</w:t>
      </w:r>
    </w:p>
    <w:p>
      <w:pPr>
        <w:pStyle w:val="BodyText"/>
      </w:pPr>
      <w:r>
        <w:t xml:space="preserve">Studies from</w:t>
      </w:r>
      <w:r>
        <w:t xml:space="preserve"> </w:t>
      </w:r>
      <w:r>
        <w:rPr>
          <w:bCs/>
          <w:b/>
        </w:rPr>
        <w:t xml:space="preserve">United States Houston</w:t>
      </w:r>
      <w:r>
        <w:t xml:space="preserve"> </w:t>
      </w:r>
      <w:r>
        <w:t xml:space="preserve">highlight the unique demands placed on DGPs due to the city’s population demographics. For instance, a 2021 report by Texas A&amp;M University found that over 45% of Houston residents are members of ethnic minority groups, including Hispanic/Latino and Black communities. This diversity necessitates culturally competent care, which DGPs must integrate into their practice to ensure equitable health outcomes.</w:t>
      </w:r>
    </w:p>
    <w:bookmarkEnd w:id="20"/>
    <w:bookmarkStart w:id="21" w:name="X18633b028bfb6f09f5129ad634386348c2f3987"/>
    <w:p>
      <w:pPr>
        <w:pStyle w:val="Heading2"/>
      </w:pPr>
      <w:r>
        <w:t xml:space="preserve">2. Access to Healthcare in United States Houston</w:t>
      </w:r>
    </w:p>
    <w:p>
      <w:pPr>
        <w:pStyle w:val="FirstParagraph"/>
      </w:pPr>
      <w:r>
        <w:t xml:space="preserve">Access to healthcare remains a persistent challenge in</w:t>
      </w:r>
      <w:r>
        <w:t xml:space="preserve"> </w:t>
      </w:r>
      <w:r>
        <w:rPr>
          <w:bCs/>
          <w:b/>
        </w:rPr>
        <w:t xml:space="preserve">United States Houston</w:t>
      </w:r>
      <w:r>
        <w:t xml:space="preserve">, particularly for underserved populations. Research by the Houston Health Department (HHD) indicates that approximately 15% of residents lack health insurance, while others face barriers such as transportation, language, and limited clinic availability. DGPs are pivotal in addressing these issues through community outreach programs and expanded clinic hours.</w:t>
      </w:r>
    </w:p>
    <w:p>
      <w:pPr>
        <w:pStyle w:val="BodyText"/>
      </w:pPr>
      <w:r>
        <w:t xml:space="preserve">A 2020 study published in the</w:t>
      </w:r>
      <w:r>
        <w:t xml:space="preserve"> </w:t>
      </w:r>
      <w:r>
        <w:rPr>
          <w:iCs/>
          <w:i/>
        </w:rPr>
        <w:t xml:space="preserve">Journal of Primary Care &amp; Community Health</w:t>
      </w:r>
      <w:r>
        <w:t xml:space="preserve"> </w:t>
      </w:r>
      <w:r>
        <w:t xml:space="preserve">emphasized the role of DGPs in improving access to care for low-income patients. The study found that DGPs in Houston were more likely to participate in Medicaid and Medicare programs, offering sliding-scale fees and telehealth services to bridge gaps for vulnerable populations.</w:t>
      </w:r>
    </w:p>
    <w:bookmarkEnd w:id="21"/>
    <w:bookmarkStart w:id="22" w:name="Xf33b0f405bea241b47958e3316ccdf83e82a7a3"/>
    <w:p>
      <w:pPr>
        <w:pStyle w:val="Heading2"/>
      </w:pPr>
      <w:r>
        <w:t xml:space="preserve">3. Health Disparities and the Doctor General Practitioner</w:t>
      </w:r>
    </w:p>
    <w:p>
      <w:pPr>
        <w:pStyle w:val="FirstParagraph"/>
      </w:pPr>
      <w:r>
        <w:rPr>
          <w:bCs/>
          <w:b/>
        </w:rPr>
        <w:t xml:space="preserve">United States Houston</w:t>
      </w:r>
      <w:r>
        <w:t xml:space="preserve"> </w:t>
      </w:r>
      <w:r>
        <w:t xml:space="preserve">has historically faced significant health disparities linked to race, ethnicity, and socioeconomic status. DGPs are often on the frontlines of addressing these inequalities through targeted interventions. For example, a 2019 study by Rice University highlighted that DGPs in Houston were instrumental in reducing diabetes prevalence among Hispanic communities through culturally tailored education programs.</w:t>
      </w:r>
    </w:p>
    <w:p>
      <w:pPr>
        <w:pStyle w:val="BodyText"/>
      </w:pPr>
      <w:r>
        <w:t xml:space="preserve">Furthermore, research from the</w:t>
      </w:r>
      <w:r>
        <w:t xml:space="preserve"> </w:t>
      </w:r>
      <w:r>
        <w:rPr>
          <w:iCs/>
          <w:i/>
        </w:rPr>
        <w:t xml:space="preserve">Houston Methodist Journal of Clinical Medicine</w:t>
      </w:r>
      <w:r>
        <w:t xml:space="preserve"> </w:t>
      </w:r>
      <w:r>
        <w:t xml:space="preserve">(2022) underscored the importance of preventive care delivered by DGPs. The study found that regular check-ups and screenings for conditions like hypertension and obesity were more common among patients with consistent access to DGPs, particularly in neighborhoods with high poverty rates.</w:t>
      </w:r>
    </w:p>
    <w:bookmarkEnd w:id="22"/>
    <w:bookmarkStart w:id="23" w:name="X5ec242b788b98bc7465a76d3b6a59b68c46badc"/>
    <w:p>
      <w:pPr>
        <w:pStyle w:val="Heading2"/>
      </w:pPr>
      <w:r>
        <w:t xml:space="preserve">4. Preventive Medicine and Chronic Disease Management</w:t>
      </w:r>
    </w:p>
    <w:p>
      <w:pPr>
        <w:pStyle w:val="FirstParagraph"/>
      </w:pPr>
      <w:r>
        <w:t xml:space="preserve">Preventive medicine is a cornerstone of the DGP’s role, especially in</w:t>
      </w:r>
      <w:r>
        <w:t xml:space="preserve"> </w:t>
      </w:r>
      <w:r>
        <w:rPr>
          <w:bCs/>
          <w:b/>
        </w:rPr>
        <w:t xml:space="preserve">United States Houston</w:t>
      </w:r>
      <w:r>
        <w:t xml:space="preserve">, where chronic diseases such as asthma, cardiovascular disease, and cancer are prevalent. A 2021 analysis by the Texas Medical Association noted that DGPs in Houston managed over 60% of chronic disease cases in primary care clinics. This highlights their critical role in early detection, patient education, and long-term care planning.</w:t>
      </w:r>
    </w:p>
    <w:p>
      <w:pPr>
        <w:pStyle w:val="BodyText"/>
      </w:pPr>
      <w:r>
        <w:t xml:space="preserve">Additionally, DGPs contribute to public health initiatives. For instance, during the COVID-19 pandemic, Houston-based DGPs collaborated with local health departments to administer vaccines and provide testing services. Their adaptability in responding to public health crises underscored their value as community healthcare leaders.</w:t>
      </w:r>
    </w:p>
    <w:bookmarkEnd w:id="23"/>
    <w:bookmarkStart w:id="24" w:name="X4620e5a87f2963243d9b2837e0cff17a26f794c"/>
    <w:p>
      <w:pPr>
        <w:pStyle w:val="Heading2"/>
      </w:pPr>
      <w:r>
        <w:t xml:space="preserve">5. Telemedicine and Technological Integration</w:t>
      </w:r>
    </w:p>
    <w:p>
      <w:pPr>
        <w:pStyle w:val="FirstParagraph"/>
      </w:pPr>
      <w:r>
        <w:t xml:space="preserve">The integration of telemedicine has transformed the practice of DGPs, particularly in</w:t>
      </w:r>
      <w:r>
        <w:t xml:space="preserve"> </w:t>
      </w:r>
      <w:r>
        <w:rPr>
          <w:bCs/>
          <w:b/>
        </w:rPr>
        <w:t xml:space="preserve">United States Houston</w:t>
      </w:r>
      <w:r>
        <w:t xml:space="preserve">. A 2023 report by the University of Texas Health Science Center at Houston found that 78% of GPs in the city adopted telehealth platforms to serve patients during and after the pandemic. This shift improved access for rural and homebound populations while reducing wait times for non-urgent care.</w:t>
      </w:r>
    </w:p>
    <w:p>
      <w:pPr>
        <w:pStyle w:val="BodyText"/>
      </w:pPr>
      <w:r>
        <w:t xml:space="preserve">However, challenges remain, including ensuring equitable access to digital tools among elderly and low-income patients. DGPs must balance technological innovation with traditional in-person care to maintain trust and quality of service.</w:t>
      </w:r>
    </w:p>
    <w:bookmarkEnd w:id="24"/>
    <w:bookmarkStart w:id="25" w:name="X7ac43cf07ca53a1e2f8cc2a7e0c47d63db228a8"/>
    <w:p>
      <w:pPr>
        <w:pStyle w:val="Heading2"/>
      </w:pPr>
      <w:r>
        <w:t xml:space="preserve">6. Cultural Competency in United States Houston</w:t>
      </w:r>
    </w:p>
    <w:p>
      <w:pPr>
        <w:pStyle w:val="FirstParagraph"/>
      </w:pPr>
      <w:r>
        <w:t xml:space="preserve">Cultural competency is a vital skill for DGPs in</w:t>
      </w:r>
      <w:r>
        <w:t xml:space="preserve"> </w:t>
      </w:r>
      <w:r>
        <w:rPr>
          <w:bCs/>
          <w:b/>
        </w:rPr>
        <w:t xml:space="preserve">United States Houston</w:t>
      </w:r>
      <w:r>
        <w:t xml:space="preserve">, given the city’s diverse population. A 2020 survey by the American Medical Association (AMA) revealed that DGPs who received cultural competency training reported higher patient satisfaction rates and better adherence to treatment plans among minority patients.</w:t>
      </w:r>
    </w:p>
    <w:p>
      <w:pPr>
        <w:pStyle w:val="BodyText"/>
      </w:pPr>
      <w:r>
        <w:t xml:space="preserve">Educational programs at institutions like</w:t>
      </w:r>
      <w:r>
        <w:t xml:space="preserve"> </w:t>
      </w:r>
      <w:r>
        <w:rPr>
          <w:iCs/>
          <w:i/>
        </w:rPr>
        <w:t xml:space="preserve">MD Anderson Cancer Center</w:t>
      </w:r>
      <w:r>
        <w:t xml:space="preserve"> </w:t>
      </w:r>
      <w:r>
        <w:t xml:space="preserve">emphasize training for DGPs to address language barriers, health literacy, and cultural beliefs that influence healthcare decisions. This proactive approach ensures that care is both effective and respectful of patients’ backgrounds.</w:t>
      </w:r>
    </w:p>
    <w:bookmarkEnd w:id="25"/>
    <w:bookmarkStart w:id="26" w:name="X61d56c9436a81948f322bcd15d39745a7c6fcc1"/>
    <w:p>
      <w:pPr>
        <w:pStyle w:val="Heading2"/>
      </w:pPr>
      <w:r>
        <w:t xml:space="preserve">7. Workforce Challenges and Future Directions</w:t>
      </w:r>
    </w:p>
    <w:p>
      <w:pPr>
        <w:pStyle w:val="FirstParagraph"/>
      </w:pPr>
      <w:r>
        <w:t xml:space="preserve">DGP workforce shortages in</w:t>
      </w:r>
      <w:r>
        <w:t xml:space="preserve"> </w:t>
      </w:r>
      <w:r>
        <w:rPr>
          <w:bCs/>
          <w:b/>
        </w:rPr>
        <w:t xml:space="preserve">United States Houston</w:t>
      </w:r>
      <w:r>
        <w:t xml:space="preserve"> </w:t>
      </w:r>
      <w:r>
        <w:t xml:space="preserve">pose a threat to primary care access. A 2023 report by the Texas Medical Board noted that over 30% of clinics in the region face staffing gaps, exacerbated by high patient volumes and burnout rates. Addressing this requires policies to attract and retain GPs, such as loan forgiveness programs for those practicing in underserved areas.</w:t>
      </w:r>
    </w:p>
    <w:p>
      <w:pPr>
        <w:pStyle w:val="BodyText"/>
      </w:pPr>
      <w:r>
        <w:t xml:space="preserve">Future research should focus on expanding DGP training programs tailored to Houston’s specific needs, including disaster preparedness and mental health integration. Collaborations between academic institutions like</w:t>
      </w:r>
      <w:r>
        <w:t xml:space="preserve"> </w:t>
      </w:r>
      <w:r>
        <w:rPr>
          <w:iCs/>
          <w:i/>
        </w:rPr>
        <w:t xml:space="preserve">Baylor College of Medicine</w:t>
      </w:r>
      <w:r>
        <w:t xml:space="preserve"> </w:t>
      </w:r>
      <w:r>
        <w:t xml:space="preserve">and local clinics could also strengthen the pipeline of culturally competent primary care providers.</w:t>
      </w:r>
    </w:p>
    <w:bookmarkEnd w:id="26"/>
    <w:bookmarkStart w:id="27" w:name="conclusion"/>
    <w:p>
      <w:pPr>
        <w:pStyle w:val="Heading2"/>
      </w:pPr>
      <w:r>
        <w:t xml:space="preserve">8. Conclusion</w:t>
      </w:r>
    </w:p>
    <w:p>
      <w:pPr>
        <w:pStyle w:val="FirstParagraph"/>
      </w:pPr>
      <w:r>
        <w:t xml:space="preserve">The doctor general practitioner is a cornerstone of healthcare in</w:t>
      </w:r>
      <w:r>
        <w:t xml:space="preserve"> </w:t>
      </w:r>
      <w:r>
        <w:rPr>
          <w:bCs/>
          <w:b/>
        </w:rPr>
        <w:t xml:space="preserve">United States Houston</w:t>
      </w:r>
      <w:r>
        <w:t xml:space="preserve">, navigating complex challenges while delivering essential services to a diverse population. From addressing health disparities to leveraging technology, DGPs are pivotal in ensuring equitable and sustainable healthcare outcomes. As the city continues to grow, their role will remain central to shaping the future of primary care in this dynamic urban environment.</w:t>
      </w:r>
    </w:p>
    <w:p>
      <w:pPr>
        <w:pStyle w:val="BodyText"/>
      </w:pPr>
      <w:r>
        <w:rPr>
          <w:iCs/>
          <w:i/>
        </w:rPr>
        <w:t xml:space="preserve">References: American Academy of Family Physicians (AAFP), Houston Health Department (HHD), University of Texas Health Science Center at Houston, Rice University, and Texas Medical Association.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Houston</dc:title>
  <dc:creator/>
  <dc:language>en</dc:language>
  <cp:keywords/>
  <dcterms:created xsi:type="dcterms:W3CDTF">2026-07-24T21:25:43Z</dcterms:created>
  <dcterms:modified xsi:type="dcterms:W3CDTF">2026-07-24T21:25:43Z</dcterms:modified>
</cp:coreProperties>
</file>

<file path=docProps/custom.xml><?xml version="1.0" encoding="utf-8"?>
<Properties xmlns="http://schemas.openxmlformats.org/officeDocument/2006/custom-properties" xmlns:vt="http://schemas.openxmlformats.org/officeDocument/2006/docPropsVTypes"/>
</file>