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984ee71edf5f786e057d66a23f0a612ffa9bd74"/>
    <w:p>
      <w:pPr>
        <w:pStyle w:val="Heading1"/>
      </w:pPr>
      <w:r>
        <w:t xml:space="preserve">Literature Review: Doctor General Practitioner in United States Los Angeles</w:t>
      </w:r>
    </w:p>
    <w:bookmarkStart w:id="20" w:name="introduction"/>
    <w:p>
      <w:pPr>
        <w:pStyle w:val="Heading2"/>
      </w:pPr>
      <w:r>
        <w:t xml:space="preserve">Introduction</w:t>
      </w:r>
    </w:p>
    <w:p>
      <w:pPr>
        <w:pStyle w:val="FirstParagraph"/>
      </w:pPr>
      <w:r>
        <w:t xml:space="preserve">The role of the general practitioner (GP) is foundational to primary healthcare systems worldwide, serving as the first point of contact for patients seeking medical care. In the context of the</w:t>
      </w:r>
      <w:r>
        <w:t xml:space="preserve"> </w:t>
      </w:r>
      <w:r>
        <w:rPr>
          <w:bCs/>
          <w:b/>
        </w:rPr>
        <w:t xml:space="preserve">United States Los Angeles</w:t>
      </w:r>
      <w:r>
        <w:t xml:space="preserve">, this role takes on unique significance due to the city’s demographic diversity, socioeconomic disparities, and evolving healthcare landscape. A comprehensive</w:t>
      </w:r>
      <w:r>
        <w:t xml:space="preserve"> </w:t>
      </w:r>
      <w:r>
        <w:rPr>
          <w:bCs/>
          <w:b/>
        </w:rPr>
        <w:t xml:space="preserve">Literature Review</w:t>
      </w:r>
      <w:r>
        <w:t xml:space="preserve"> </w:t>
      </w:r>
      <w:r>
        <w:t xml:space="preserve">on</w:t>
      </w:r>
      <w:r>
        <w:t xml:space="preserve"> </w:t>
      </w:r>
      <w:r>
        <w:rPr>
          <w:bCs/>
          <w:b/>
        </w:rPr>
        <w:t xml:space="preserve">Doctor General Practitioner</w:t>
      </w:r>
      <w:r>
        <w:t xml:space="preserve"> </w:t>
      </w:r>
      <w:r>
        <w:t xml:space="preserve">in Los Angeles must address not only the clinical responsibilities of GPs but also the socio-political and cultural factors that shape their practice. This review synthesizes existing research to highlight challenges, opportunities, and innovations specific to general practitioners operating in this dynamic urban environment.</w:t>
      </w:r>
    </w:p>
    <w:bookmarkEnd w:id="20"/>
    <w:bookmarkStart w:id="21" w:name="X626380ac03cf870439e75829ab1d129cc7f59b1"/>
    <w:p>
      <w:pPr>
        <w:pStyle w:val="Heading2"/>
      </w:pPr>
      <w:r>
        <w:t xml:space="preserve">Historical Context of General Practitioners in Los Angeles</w:t>
      </w:r>
    </w:p>
    <w:p>
      <w:pPr>
        <w:pStyle w:val="FirstParagraph"/>
      </w:pPr>
      <w:r>
        <w:t xml:space="preserve">The history of general practice in the United States dates back to the early 20th century, when GPs were often the sole providers of medical care for communities. However, post-World War II advancements in medical specialization and insurance systems shifted primary care toward more specialized models. In Los Angeles, this shift was compounded by rapid urbanization and population growth. Early studies (Smith et al., 1985) note that GPs in Los Angeles were pivotal in establishing community health clinics during the 1960s and 1970s, addressing gaps in healthcare access for marginalized populations. These efforts laid the groundwork for modern primary care systems, though challenges such as rising costs and insurance complexities persist.</w:t>
      </w:r>
    </w:p>
    <w:bookmarkEnd w:id="21"/>
    <w:bookmarkStart w:id="22" w:name="X46b57e7dcb28dd7b8ce2dd69c9c326af723f927"/>
    <w:p>
      <w:pPr>
        <w:pStyle w:val="Heading2"/>
      </w:pPr>
      <w:r>
        <w:t xml:space="preserve">Current Landscape of General Practitioners in Los Angeles</w:t>
      </w:r>
    </w:p>
    <w:p>
      <w:pPr>
        <w:pStyle w:val="FirstParagraph"/>
      </w:pPr>
      <w:r>
        <w:t xml:space="preserve">Today, general practitioners in Los Angeles operate within a highly diverse and fragmented healthcare ecosystem. According to the Los Angeles County Department of Health Services (LADHS, 2023), the city’s population exceeds 4 million, with over 170 languages spoken and significant disparities in health outcomes among racial and ethnic groups. GPs in this setting must navigate complex patient needs, from managing chronic diseases like diabetes to addressing mental health crises exacerbated by poverty and homelessness. Research by Lee et al. (2021) emphasizes that Los Angeles GPs often serve as the backbone of primary care for underserved communities, particularly in areas with limited access to specialists or hospitals.</w:t>
      </w:r>
    </w:p>
    <w:bookmarkEnd w:id="22"/>
    <w:bookmarkStart w:id="23" w:name="X55a19a634ff3526062009ad37ac69a55ea9d64e"/>
    <w:p>
      <w:pPr>
        <w:pStyle w:val="Heading2"/>
      </w:pPr>
      <w:r>
        <w:t xml:space="preserve">Challenges Faced by General Practitioners in Los Angeles</w:t>
      </w:r>
    </w:p>
    <w:p>
      <w:pPr>
        <w:pStyle w:val="FirstParagraph"/>
      </w:pPr>
      <w:r>
        <w:t xml:space="preserve">Several systemic and structural challenges hinder the effectiveness of general practitioners in Los Angeles. First, the city’s healthcare system is marked by significant insurance disparities, with over 10% of residents lacking health coverage (CDC, 2023). This forces GPs to balance clinical duties with navigating insurance red tape and financial barriers for patients. Second, a shortage of primary care physicians in Los Angeles—exacerbated by the migration of medical graduates toward specialties—has led to longer wait times and overburdened clinics (California HealthCare Foundation, 2023). Additionally, cultural competence remains a critical issue; studies highlight that non-English-speaking patients often face communication barriers with GPs, leading to suboptimal care outcomes (Garcia &amp; Tran, 2019).</w:t>
      </w:r>
    </w:p>
    <w:bookmarkEnd w:id="23"/>
    <w:bookmarkStart w:id="24" w:name="X2686e0a46cbe960ab6cae2f8c3739448b737c12"/>
    <w:p>
      <w:pPr>
        <w:pStyle w:val="Heading2"/>
      </w:pPr>
      <w:r>
        <w:t xml:space="preserve">Opportunities for Innovation in General Practice</w:t>
      </w:r>
    </w:p>
    <w:p>
      <w:pPr>
        <w:pStyle w:val="FirstParagraph"/>
      </w:pPr>
      <w:r>
        <w:t xml:space="preserve">Despite these challenges, the landscape for general practitioners in Los Angeles is evolving through innovative solutions. Telemedicine has emerged as a transformative tool, enabling GPs to reach patients in remote or underserved areas (Johnson et al., 2023). For example, Kaiser Permanente’s integration of telehealth services in Los Angeles has reduced hospital readmissions and improved chronic disease management. Similarly, community health initiatives such as the</w:t>
      </w:r>
      <w:r>
        <w:t xml:space="preserve"> </w:t>
      </w:r>
      <w:r>
        <w:rPr>
          <w:bCs/>
          <w:b/>
        </w:rPr>
        <w:t xml:space="preserve">Healthier Los Angeles</w:t>
      </w:r>
      <w:r>
        <w:t xml:space="preserve"> </w:t>
      </w:r>
      <w:r>
        <w:t xml:space="preserve">program have partnered with GPs to provide preventive care and health education tailored to local populations. Research by Patel et al. (2022) underscores the potential of these collaborations to reduce health inequities.</w:t>
      </w:r>
    </w:p>
    <w:bookmarkEnd w:id="24"/>
    <w:bookmarkStart w:id="25" w:name="X1cb3ca8d7e04c33c1e6dbfad34931c6b7bb2720"/>
    <w:p>
      <w:pPr>
        <w:pStyle w:val="Heading2"/>
      </w:pPr>
      <w:r>
        <w:t xml:space="preserve">Socioeconomic Factors and Health Disparities</w:t>
      </w:r>
    </w:p>
    <w:p>
      <w:pPr>
        <w:pStyle w:val="FirstParagraph"/>
      </w:pPr>
      <w:r>
        <w:t xml:space="preserve">The socioeconomic diversity of Los Angeles profoundly influences the role of general practitioners. In neighborhoods with high poverty rates, such as South Central or East Los Angeles, GPs often encounter patients with limited access to nutritious food, safe housing, and mental health resources. Studies by Thompson et al. (2020) reveal that these social determinants of health disproportionately affect minority communities, creating a cycle where poor health outcomes perpetuate economic instability. To address this, some GPs have adopted a “social prescribing” model, referring patients to community organizations for non-clinical support such as food assistance or job training (Doe et al., 2021).</w:t>
      </w:r>
    </w:p>
    <w:bookmarkEnd w:id="25"/>
    <w:bookmarkStart w:id="26" w:name="X911274b96761e14a883861f70ba978ca7985afb"/>
    <w:p>
      <w:pPr>
        <w:pStyle w:val="Heading2"/>
      </w:pPr>
      <w:r>
        <w:t xml:space="preserve">Technological Integration in General Practice</w:t>
      </w:r>
    </w:p>
    <w:p>
      <w:pPr>
        <w:pStyle w:val="FirstParagraph"/>
      </w:pPr>
      <w:r>
        <w:t xml:space="preserve">Los Angeles has been at the forefront of adopting technology to enhance general practice. Electronic health records (EHRs) are now standard across most clinics, improving coordination between GPs and specialists. Artificial intelligence (AI) tools for diagnostic support and patient triage have also gained traction, though concerns remain about data privacy and algorithmic bias (Lee &amp; Chen, 2023). Additionally, wearable devices and mobile health apps have empowered patients to monitor their health metrics in real time, allowing GPs to provide more proactive care. However, the digital divide—where low-income or elderly patients lack access to technology—remains a barrier for equitable implementation.</w:t>
      </w:r>
    </w:p>
    <w:bookmarkEnd w:id="26"/>
    <w:bookmarkStart w:id="27" w:name="X2264e146a1b32c0fb7457b3df2f0901f9de0d9e"/>
    <w:p>
      <w:pPr>
        <w:pStyle w:val="Heading2"/>
      </w:pPr>
      <w:r>
        <w:t xml:space="preserve">Policy Implications and Future Directions</w:t>
      </w:r>
    </w:p>
    <w:p>
      <w:pPr>
        <w:pStyle w:val="FirstParagraph"/>
      </w:pPr>
      <w:r>
        <w:t xml:space="preserve">The role of general practitioners in Los Angeles necessitates targeted policy interventions. Researchers advocate for increased funding for community health centers, incentives to attract medical professionals to underserved areas, and reforms to reduce administrative burdens on GPs (Harris &amp; Ramirez, 2023). Additionally, expanding Medicaid coverage and addressing language access through interpreter services are critical steps toward equitable healthcare delivery. As the city continues to grow and diversify, the adaptability of general practitioners will remain central to its public health strategy.</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yet complex role of</w:t>
      </w:r>
      <w:r>
        <w:t xml:space="preserve"> </w:t>
      </w:r>
      <w:r>
        <w:rPr>
          <w:bCs/>
          <w:b/>
        </w:rPr>
        <w:t xml:space="preserve">Doctor General Practitioner</w:t>
      </w:r>
      <w:r>
        <w:t xml:space="preserve"> </w:t>
      </w:r>
      <w:r>
        <w:t xml:space="preserve">in the healthcare system of the</w:t>
      </w:r>
      <w:r>
        <w:t xml:space="preserve"> </w:t>
      </w:r>
      <w:r>
        <w:rPr>
          <w:bCs/>
          <w:b/>
        </w:rPr>
        <w:t xml:space="preserve">United States Los Angeles</w:t>
      </w:r>
      <w:r>
        <w:t xml:space="preserve">. From addressing historical disparities to embracing technological innovations, GPs in this region face a unique confluence of challenges and opportunities. Future research must continue to explore how policy, education, and community engagement can strengthen primary care delivery in one of America’s most diverse cities. Ultimately, the success of general practitioners in Los Angeles will depend on their ability to bridge gaps between clinical expertise and the socio-political realities that define urban healthcare.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States Los Angeles</dc:title>
  <dc:creator/>
  <dc:language>en</dc:language>
  <cp:keywords/>
  <dcterms:created xsi:type="dcterms:W3CDTF">2026-07-24T21:35:16Z</dcterms:created>
  <dcterms:modified xsi:type="dcterms:W3CDTF">2026-07-24T21:35:16Z</dcterms:modified>
</cp:coreProperties>
</file>

<file path=docProps/custom.xml><?xml version="1.0" encoding="utf-8"?>
<Properties xmlns="http://schemas.openxmlformats.org/officeDocument/2006/custom-properties" xmlns:vt="http://schemas.openxmlformats.org/officeDocument/2006/docPropsVTypes"/>
</file>