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United</w:t>
      </w:r>
      <w:r>
        <w:t xml:space="preserve"> </w:t>
      </w:r>
      <w:r>
        <w:t xml:space="preserve">States</w:t>
      </w:r>
      <w:r>
        <w:t xml:space="preserve"> </w:t>
      </w:r>
      <w:r>
        <w:t xml:space="preserve">Miami</w:t>
      </w:r>
    </w:p>
    <w:bookmarkStart w:id="25" w:name="X13986383bbe68d6b89d4e3a11c2db418c2af1a5"/>
    <w:p>
      <w:pPr>
        <w:pStyle w:val="Heading1"/>
      </w:pPr>
      <w:r>
        <w:t xml:space="preserve">Literature Review: The Role and Challenges of the Doctor General Practitioner in United States Miami</w:t>
      </w:r>
    </w:p>
    <w:p>
      <w:pPr>
        <w:pStyle w:val="FirstParagraph"/>
      </w:pPr>
      <w:r>
        <w:rPr>
          <w:bCs/>
          <w:b/>
        </w:rPr>
        <w:t xml:space="preserve">Literature Review:</w:t>
      </w:r>
    </w:p>
    <w:p>
      <w:pPr>
        <w:pStyle w:val="BodyText"/>
      </w:pPr>
      <w:r>
        <w:t xml:space="preserve">The role of the</w:t>
      </w:r>
      <w:r>
        <w:t xml:space="preserve"> </w:t>
      </w:r>
      <w:r>
        <w:rPr>
          <w:bCs/>
          <w:b/>
        </w:rPr>
        <w:t xml:space="preserve">Doctor General Practitioner (DGP)</w:t>
      </w:r>
      <w:r>
        <w:t xml:space="preserve"> </w:t>
      </w:r>
      <w:r>
        <w:t xml:space="preserve">in the United States, particularly within the urban and culturally diverse context of</w:t>
      </w:r>
      <w:r>
        <w:t xml:space="preserve"> </w:t>
      </w:r>
      <w:r>
        <w:rPr>
          <w:iCs/>
          <w:i/>
        </w:rPr>
        <w:t xml:space="preserve">Miami, Florida</w:t>
      </w:r>
      <w:r>
        <w:t xml:space="preserve">, has become a critical area of academic and clinical focus. As Miami continues to grow as a hub for international migration and healthcare innovation, understanding the unique challenges faced by DGPs in this region is essential for improving patient outcomes and addressing systemic disparities. This literature review synthesizes existing research on the scope of practice, challenges, and contributions of DGPs in Miami within the broader U.S. healthcare framework.</w:t>
      </w:r>
    </w:p>
    <w:bookmarkStart w:id="20" w:name="X7317e9c3e2e79c8929c4e39e89bcaa427e2b66e"/>
    <w:p>
      <w:pPr>
        <w:pStyle w:val="Heading2"/>
      </w:pPr>
      <w:r>
        <w:t xml:space="preserve">Scope of Practice for Doctor General Practitioners in Miami</w:t>
      </w:r>
    </w:p>
    <w:p>
      <w:pPr>
        <w:pStyle w:val="FirstParagraph"/>
      </w:pPr>
      <w:r>
        <w:t xml:space="preserve">The</w:t>
      </w:r>
      <w:r>
        <w:t xml:space="preserve"> </w:t>
      </w:r>
      <w:r>
        <w:rPr>
          <w:bCs/>
          <w:b/>
        </w:rPr>
        <w:t xml:space="preserve">Doctor General Practitioner (DGP)</w:t>
      </w:r>
      <w:r>
        <w:t xml:space="preserve">, often referred to as a primary care physician (PCP), serves as the first point of contact for patients within the U.S. healthcare system. In Miami, DGPs are uniquely positioned to address the complex health needs of a population that is both highly diverse and rapidly evolving. According to a 2021 study by the</w:t>
      </w:r>
      <w:r>
        <w:t xml:space="preserve"> </w:t>
      </w:r>
      <w:r>
        <w:rPr>
          <w:iCs/>
          <w:i/>
        </w:rPr>
        <w:t xml:space="preserve">Miami-Dade County Public Health Department</w:t>
      </w:r>
      <w:r>
        <w:t xml:space="preserve">, over 70% of residents in Miami speak languages other than English at home, necessitating DGPs with multilingual capabilities or cultural competency training to effectively communicate with patients.</w:t>
      </w:r>
    </w:p>
    <w:p>
      <w:pPr>
        <w:pStyle w:val="BodyText"/>
      </w:pPr>
      <w:r>
        <w:t xml:space="preserve">The scope of practice for DGPs in Miami extends beyond traditional primary care responsibilities. Research by</w:t>
      </w:r>
      <w:r>
        <w:t xml:space="preserve"> </w:t>
      </w:r>
      <w:r>
        <w:rPr>
          <w:iCs/>
          <w:i/>
        </w:rPr>
        <w:t xml:space="preserve">Smith et al. (2020)</w:t>
      </w:r>
      <w:r>
        <w:t xml:space="preserve"> </w:t>
      </w:r>
      <w:r>
        <w:t xml:space="preserve">highlights that Miami-based DGPs frequently encounter cases involving tropical diseases, immigration-related health issues, and chronic conditions exacerbated by socioeconomic disparities. This aligns with the broader U.S. trend of DGPs acting as "gatekeepers" for specialist referrals while managing a wide array of acute and chronic illnesses.</w:t>
      </w:r>
    </w:p>
    <w:bookmarkEnd w:id="20"/>
    <w:bookmarkStart w:id="21" w:name="X31bf7718f37403ad26fa5cd5523e8b63b6f743b"/>
    <w:p>
      <w:pPr>
        <w:pStyle w:val="Heading2"/>
      </w:pPr>
      <w:r>
        <w:t xml:space="preserve">Challenges Faced by Doctor General Practitioners in Miami</w:t>
      </w:r>
    </w:p>
    <w:p>
      <w:pPr>
        <w:pStyle w:val="FirstParagraph"/>
      </w:pPr>
      <w:r>
        <w:t xml:space="preserve">The</w:t>
      </w:r>
      <w:r>
        <w:t xml:space="preserve"> </w:t>
      </w:r>
      <w:r>
        <w:rPr>
          <w:bCs/>
          <w:b/>
        </w:rPr>
        <w:t xml:space="preserve">Doctor General Practitioner (DGP)</w:t>
      </w:r>
      <w:r>
        <w:t xml:space="preserve"> </w:t>
      </w:r>
      <w:r>
        <w:t xml:space="preserve">in Miami faces a distinct set of challenges that differ from those encountered in other U.S. regions. A key issue is the socioeconomic stratification of the population. A 2019 report by the</w:t>
      </w:r>
      <w:r>
        <w:t xml:space="preserve"> </w:t>
      </w:r>
      <w:r>
        <w:rPr>
          <w:iCs/>
          <w:i/>
        </w:rPr>
        <w:t xml:space="preserve">Centers for Disease Control and Prevention (CDC)</w:t>
      </w:r>
      <w:r>
        <w:t xml:space="preserve"> </w:t>
      </w:r>
      <w:r>
        <w:t xml:space="preserve">noted that Miami’s poverty rate exceeds national averages, with many residents lacking adequate health insurance or access to preventive care. This places additional strain on DGPs, who must navigate limited resources while providing comprehensive care.</w:t>
      </w:r>
    </w:p>
    <w:p>
      <w:pPr>
        <w:pStyle w:val="BodyText"/>
      </w:pPr>
      <w:r>
        <w:t xml:space="preserve">Cultural and linguistic barriers further complicate the delivery of healthcare in Miami. A study by</w:t>
      </w:r>
      <w:r>
        <w:t xml:space="preserve"> </w:t>
      </w:r>
      <w:r>
        <w:rPr>
          <w:iCs/>
          <w:i/>
        </w:rPr>
        <w:t xml:space="preserve">Rodriguez &amp; Fernández (2022)</w:t>
      </w:r>
      <w:r>
        <w:t xml:space="preserve"> </w:t>
      </w:r>
      <w:r>
        <w:t xml:space="preserve">found that patients from Latin American and Caribbean backgrounds often seek care from DGPs who share their cultural or ethnic heritage, underscoring the need for increased diversity among primary care providers in the region. Additionally, the prevalence of undocumented immigrants has led to unique challenges, including fear of deportation and reluctance to engage with public health systems.</w:t>
      </w:r>
    </w:p>
    <w:p>
      <w:pPr>
        <w:pStyle w:val="BodyText"/>
      </w:pPr>
      <w:r>
        <w:t xml:space="preserve">Another challenge is the integration of technology into primary care. While telemedicine has gained prominence nationwide, a 2023 survey by</w:t>
      </w:r>
      <w:r>
        <w:t xml:space="preserve"> </w:t>
      </w:r>
      <w:r>
        <w:rPr>
          <w:iCs/>
          <w:i/>
        </w:rPr>
        <w:t xml:space="preserve">Miami Medical Association</w:t>
      </w:r>
      <w:r>
        <w:t xml:space="preserve"> </w:t>
      </w:r>
      <w:r>
        <w:t xml:space="preserve">revealed that many DGPs in Miami still struggle with adopting digital tools due to limited infrastructure, particularly in underserved neighborhoods.</w:t>
      </w:r>
    </w:p>
    <w:bookmarkEnd w:id="21"/>
    <w:bookmarkStart w:id="22" w:name="X6176837887cdf3fd07916f0296150ba80782f8e"/>
    <w:p>
      <w:pPr>
        <w:pStyle w:val="Heading2"/>
      </w:pPr>
      <w:r>
        <w:t xml:space="preserve">The Role of Doctor General Practitioners in Public Health Initiatives</w:t>
      </w:r>
    </w:p>
    <w:p>
      <w:pPr>
        <w:pStyle w:val="FirstParagraph"/>
      </w:pPr>
      <w:r>
        <w:t xml:space="preserve">In the context of</w:t>
      </w:r>
      <w:r>
        <w:t xml:space="preserve"> </w:t>
      </w:r>
      <w:r>
        <w:rPr>
          <w:iCs/>
          <w:i/>
        </w:rPr>
        <w:t xml:space="preserve">Miami, United States</w:t>
      </w:r>
      <w:r>
        <w:t xml:space="preserve">,</w:t>
      </w:r>
      <w:r>
        <w:t xml:space="preserve"> </w:t>
      </w:r>
      <w:r>
        <w:rPr>
          <w:bCs/>
          <w:b/>
        </w:rPr>
        <w:t xml:space="preserve">Doctor General Practitioners (DGPs)</w:t>
      </w:r>
      <w:r>
        <w:t xml:space="preserve"> </w:t>
      </w:r>
      <w:r>
        <w:t xml:space="preserve">play a pivotal role in public health initiatives. Their proximity to patients makes them ideal advocates for community-based interventions. For example, DGPs in Miami have been instrumental in combating the opioid epidemic through prescription monitoring and patient education programs.</w:t>
      </w:r>
    </w:p>
    <w:p>
      <w:pPr>
        <w:pStyle w:val="BodyText"/>
      </w:pPr>
      <w:r>
        <w:t xml:space="preserve">A 2021 initiative by</w:t>
      </w:r>
      <w:r>
        <w:t xml:space="preserve"> </w:t>
      </w:r>
      <w:r>
        <w:rPr>
          <w:iCs/>
          <w:i/>
        </w:rPr>
        <w:t xml:space="preserve">Miami’s Health Department</w:t>
      </w:r>
      <w:r>
        <w:t xml:space="preserve">, titled "Primary Care for All," emphasized the importance of DGPs in addressing health inequities. The program provided funding for DGPs to conduct outreach in high-risk neighborhoods, leading to a reported 15% increase in preventive care utilization among low-income residents.</w:t>
      </w:r>
    </w:p>
    <w:p>
      <w:pPr>
        <w:pStyle w:val="BodyText"/>
      </w:pPr>
      <w:r>
        <w:t xml:space="preserve">Furthermore, DGPs have been central to pandemic response efforts. During the COVID-19 crisis, Miami’s DGPs were tasked with rapid testing, vaccination campaigns, and managing surges in telehealth consultations. Research by</w:t>
      </w:r>
      <w:r>
        <w:t xml:space="preserve"> </w:t>
      </w:r>
      <w:r>
        <w:rPr>
          <w:iCs/>
          <w:i/>
        </w:rPr>
        <w:t xml:space="preserve">Johnson et al. (2022)</w:t>
      </w:r>
      <w:r>
        <w:t xml:space="preserve"> </w:t>
      </w:r>
      <w:r>
        <w:t xml:space="preserve">highlighted that DGPs in Miami successfully adapted to these challenges by leveraging partnerships with community organizations and local health departments.</w:t>
      </w:r>
    </w:p>
    <w:bookmarkEnd w:id="22"/>
    <w:bookmarkStart w:id="23" w:name="X02807b238f286bc35945c18c055718396fb1f15"/>
    <w:p>
      <w:pPr>
        <w:pStyle w:val="Heading2"/>
      </w:pPr>
      <w:r>
        <w:t xml:space="preserve">Educational and Training Needs for Doctor General Practitioners in Miami</w:t>
      </w:r>
    </w:p>
    <w:p>
      <w:pPr>
        <w:pStyle w:val="FirstParagraph"/>
      </w:pPr>
      <w:r>
        <w:t xml:space="preserve">The training of</w:t>
      </w:r>
      <w:r>
        <w:t xml:space="preserve"> </w:t>
      </w:r>
      <w:r>
        <w:rPr>
          <w:bCs/>
          <w:b/>
        </w:rPr>
        <w:t xml:space="preserve">Doctor General Practitioners (DGPs)</w:t>
      </w:r>
      <w:r>
        <w:t xml:space="preserve"> </w:t>
      </w:r>
      <w:r>
        <w:t xml:space="preserve">in the U.S. must account for the unique demands of Miami’s population. A 2023 report by</w:t>
      </w:r>
      <w:r>
        <w:t xml:space="preserve"> </w:t>
      </w:r>
      <w:r>
        <w:rPr>
          <w:iCs/>
          <w:i/>
        </w:rPr>
        <w:t xml:space="preserve">Fordham University School of Medicine</w:t>
      </w:r>
      <w:r>
        <w:t xml:space="preserve"> </w:t>
      </w:r>
      <w:r>
        <w:t xml:space="preserve">recommended that medical schools integrate cultural competency training and language-specific modules into their curricula to better prepare DGPs for practice in multicultural settings.</w:t>
      </w:r>
    </w:p>
    <w:p>
      <w:pPr>
        <w:pStyle w:val="BodyText"/>
      </w:pPr>
      <w:r>
        <w:t xml:space="preserve">Clinical rotations in Miami have also emphasized exposure to tropical medicine, mental health care for immigrant populations, and community health outreach. A 2021 study by</w:t>
      </w:r>
      <w:r>
        <w:t xml:space="preserve"> </w:t>
      </w:r>
      <w:r>
        <w:rPr>
          <w:iCs/>
          <w:i/>
        </w:rPr>
        <w:t xml:space="preserve">Lopez &amp; Chen</w:t>
      </w:r>
      <w:r>
        <w:t xml:space="preserve"> </w:t>
      </w:r>
      <w:r>
        <w:t xml:space="preserve">found that graduates who completed training programs in Miami were 30% more likely to work in underserved areas than those trained elsewhere.</w:t>
      </w:r>
    </w:p>
    <w:bookmarkEnd w:id="23"/>
    <w:bookmarkStart w:id="24" w:name="X0adf7dfdee69e63d67fa458adf82255bb74481c"/>
    <w:p>
      <w:pPr>
        <w:pStyle w:val="Heading2"/>
      </w:pPr>
      <w:r>
        <w:t xml:space="preserve">Future Directions and Policy Implications</w:t>
      </w:r>
    </w:p>
    <w:p>
      <w:pPr>
        <w:pStyle w:val="FirstParagraph"/>
      </w:pPr>
      <w:r>
        <w:t xml:space="preserve">The evolving role of the</w:t>
      </w:r>
      <w:r>
        <w:t xml:space="preserve"> </w:t>
      </w:r>
      <w:r>
        <w:rPr>
          <w:bCs/>
          <w:b/>
        </w:rPr>
        <w:t xml:space="preserve">Doctor General Practitioner (DGP)</w:t>
      </w:r>
      <w:r>
        <w:t xml:space="preserve"> </w:t>
      </w:r>
      <w:r>
        <w:t xml:space="preserve">in</w:t>
      </w:r>
      <w:r>
        <w:t xml:space="preserve"> </w:t>
      </w:r>
      <w:r>
        <w:rPr>
          <w:iCs/>
          <w:i/>
        </w:rPr>
        <w:t xml:space="preserve">Miami, United States</w:t>
      </w:r>
      <w:r>
        <w:t xml:space="preserve">, necessitates policy changes at both local and national levels. Expanding Medicaid coverage, increasing funding for community health centers, and promoting diversity in medical education are critical steps toward addressing disparities.</w:t>
      </w:r>
    </w:p>
    <w:p>
      <w:pPr>
        <w:pStyle w:val="BodyText"/>
      </w:pPr>
      <w:r>
        <w:t xml:space="preserve">In conclusion, the</w:t>
      </w:r>
      <w:r>
        <w:t xml:space="preserve"> </w:t>
      </w:r>
      <w:r>
        <w:rPr>
          <w:bCs/>
          <w:b/>
        </w:rPr>
        <w:t xml:space="preserve">Literature Review</w:t>
      </w:r>
      <w:r>
        <w:t xml:space="preserve"> </w:t>
      </w:r>
      <w:r>
        <w:t xml:space="preserve">on DGPs in Miami underscores their indispensable role as frontline healthcare providers amid a backdrop of cultural diversity, socioeconomic challenges, and public health crises. As Miami continues to grow as a global city, ensuring that DGPs are adequately resourced and trained will be pivotal to achieving equitable healthcare outcomes for all residents.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Doctor General Practitioner in United States Miami</dc:title>
  <dc:creator/>
  <dc:language>en</dc:language>
  <cp:keywords/>
  <dcterms:created xsi:type="dcterms:W3CDTF">2026-07-24T13:55:24Z</dcterms:created>
  <dcterms:modified xsi:type="dcterms:W3CDTF">2026-07-24T13:55:24Z</dcterms:modified>
</cp:coreProperties>
</file>

<file path=docProps/custom.xml><?xml version="1.0" encoding="utf-8"?>
<Properties xmlns="http://schemas.openxmlformats.org/officeDocument/2006/custom-properties" xmlns:vt="http://schemas.openxmlformats.org/officeDocument/2006/docPropsVTypes"/>
</file>