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ba6f7763fe0b5f8a34830351fbeeae108ec0a2f"/>
    <w:p>
      <w:pPr>
        <w:pStyle w:val="Heading1"/>
      </w:pPr>
      <w:r>
        <w:t xml:space="preserve">Literature Review: Doctor General Practitioner in Venezuela Caracas</w:t>
      </w:r>
    </w:p>
    <w:p>
      <w:pPr>
        <w:pStyle w:val="FirstParagraph"/>
      </w:pPr>
      <w:r>
        <w:rPr>
          <w:bCs/>
          <w:b/>
        </w:rPr>
        <w:t xml:space="preserve">Literature Review</w:t>
      </w:r>
      <w:r>
        <w:t xml:space="preserve"> </w:t>
      </w:r>
      <w:r>
        <w:t xml:space="preserve">is a critical analysis of existing scholarly works on a specific topic, and this document focuses on the role and challenges of the</w:t>
      </w:r>
      <w:r>
        <w:t xml:space="preserve"> </w:t>
      </w:r>
      <w:r>
        <w:rPr>
          <w:bCs/>
          <w:b/>
        </w:rPr>
        <w:t xml:space="preserve">Doctor General Practitioner (DGP)</w:t>
      </w:r>
      <w:r>
        <w:t xml:space="preserve"> </w:t>
      </w:r>
      <w:r>
        <w:t xml:space="preserve">in</w:t>
      </w:r>
      <w:r>
        <w:t xml:space="preserve"> </w:t>
      </w:r>
      <w:r>
        <w:rPr>
          <w:bCs/>
          <w:b/>
        </w:rPr>
        <w:t xml:space="preserve">Venezuela Caracas</w:t>
      </w:r>
      <w:r>
        <w:t xml:space="preserve">. Given the complex socio-political and economic context of Venezuela, particularly in its capital city, understanding the dynamics of primary healthcare delivery through DGPs is essential for addressing systemic gaps in medical services. This review synthesizes findings from academic articles, policy reports, and field studies to highlight the unique challenges faced by DGPs in Caracas while emphasizing their pivotal role in the Venezuelan public health system.</w:t>
      </w:r>
    </w:p>
    <w:bookmarkStart w:id="20" w:name="Xb5456fefab759cf3cb924a959ac1e368c051165"/>
    <w:p>
      <w:pPr>
        <w:pStyle w:val="Heading2"/>
      </w:pPr>
      <w:r>
        <w:t xml:space="preserve">Historical Context of General Practitioners in Venezuela Caracas</w:t>
      </w:r>
    </w:p>
    <w:p>
      <w:pPr>
        <w:pStyle w:val="FirstParagraph"/>
      </w:pPr>
      <w:r>
        <w:t xml:space="preserve">The healthcare landscape in Venezuela has been shaped by decades of state-led policies aimed at universalizing access to medical services. Since the 1970s, the government has prioritized primary care through institutions like the Barrio Adentro program, which expanded access to basic health services. In Caracas, DGPs have historically served as the first line of defense for urban populations, often working in understaffed and under-resourced clinics. However, this model has faced increasing strain due to economic collapse and political instability since the 2010s.</w:t>
      </w:r>
    </w:p>
    <w:bookmarkEnd w:id="20"/>
    <w:bookmarkStart w:id="21" w:name="Xadfae7e451e542501e3080a4bf27116b458fe01"/>
    <w:p>
      <w:pPr>
        <w:pStyle w:val="Heading2"/>
      </w:pPr>
      <w:r>
        <w:t xml:space="preserve">Challenges Faced by Doctors General Practitioner in Caracas</w:t>
      </w:r>
    </w:p>
    <w:p>
      <w:pPr>
        <w:pStyle w:val="FirstParagraph"/>
      </w:pPr>
      <w:r>
        <w:rPr>
          <w:bCs/>
          <w:b/>
        </w:rPr>
        <w:t xml:space="preserve">Doctor General Practitioners</w:t>
      </w:r>
      <w:r>
        <w:t xml:space="preserve"> </w:t>
      </w:r>
      <w:r>
        <w:t xml:space="preserve">in Venezuela Caracas operate within a healthcare system plagued by chronic shortages of medicines, medical equipment, and infrastructure. A 2018 study published in the</w:t>
      </w:r>
      <w:r>
        <w:t xml:space="preserve"> </w:t>
      </w:r>
      <w:r>
        <w:rPr>
          <w:iCs/>
          <w:i/>
        </w:rPr>
        <w:t xml:space="preserve">International Journal of Environmental Research and Public Health</w:t>
      </w:r>
      <w:r>
        <w:t xml:space="preserve"> </w:t>
      </w:r>
      <w:r>
        <w:t xml:space="preserve">noted that DGPs often diagnose patients without access to essential diagnostic tools or treatments, leading to misdiagnoses and inadequate care. Additionally, hyperinflation has rendered salaries insufficient for even basic living expenses, contributing to high rates of migration among medical professionals.</w:t>
      </w:r>
    </w:p>
    <w:p>
      <w:pPr>
        <w:pStyle w:val="BodyText"/>
      </w:pPr>
      <w:r>
        <w:t xml:space="preserve">Economic sanctions and trade restrictions have further exacerbated shortages of medical supplies. According to a 2021 report by the World Health Organization (WHO), Venezuela has experienced a 95% decline in pharmaceutical availability since 2015, severely limiting the ability of DGPs to treat common conditions such as diabetes, hypertension, and infections. This crisis disproportionately affects vulnerable populations in Caracas, where DGPs are often overburdened with high patient loads and limited resources.</w:t>
      </w:r>
    </w:p>
    <w:bookmarkEnd w:id="21"/>
    <w:bookmarkStart w:id="22" w:name="X7a7c1e7fed6d20f10ded92e98624e3ddbdfc129"/>
    <w:p>
      <w:pPr>
        <w:pStyle w:val="Heading2"/>
      </w:pPr>
      <w:r>
        <w:t xml:space="preserve">Healthcare Policies and Their Impact on GPs</w:t>
      </w:r>
    </w:p>
    <w:p>
      <w:pPr>
        <w:pStyle w:val="FirstParagraph"/>
      </w:pPr>
      <w:r>
        <w:t xml:space="preserve">Policies such as the 1978 "Cuban-inspired" healthcare reforms emphasized preventive care and community-based medicine, positioning DGPs as central figures in public health. However, recent decades have seen policy shifts that prioritize emergency care over primary services due to resource constraints. The 2017 National Health Plan, for example, outlined goals for improving access to primary care but lacked actionable strategies to address systemic underfunding.</w:t>
      </w:r>
    </w:p>
    <w:p>
      <w:pPr>
        <w:pStyle w:val="BodyText"/>
      </w:pPr>
      <w:r>
        <w:t xml:space="preserve">Critics argue that political agendas have undermined the autonomy of DGPs in Caracas. A 2020 article in</w:t>
      </w:r>
      <w:r>
        <w:t xml:space="preserve"> </w:t>
      </w:r>
      <w:r>
        <w:rPr>
          <w:iCs/>
          <w:i/>
        </w:rPr>
        <w:t xml:space="preserve">The Lancet Global Health</w:t>
      </w:r>
      <w:r>
        <w:t xml:space="preserve"> </w:t>
      </w:r>
      <w:r>
        <w:t xml:space="preserve">highlighted how state control over medical education and practice has led to a brain drain, with many DGPs leaving Venezuela for better opportunities abroad. This exodus has left a void that is difficult to fill, further straining the healthcare system.</w:t>
      </w:r>
    </w:p>
    <w:bookmarkEnd w:id="22"/>
    <w:bookmarkStart w:id="23" w:name="X5c503d08b31a66cb5d5b2b2da43132a6ab33300"/>
    <w:p>
      <w:pPr>
        <w:pStyle w:val="Heading2"/>
      </w:pPr>
      <w:r>
        <w:t xml:space="preserve">Training and Education of GPs in Venezuela's Context</w:t>
      </w:r>
    </w:p>
    <w:p>
      <w:pPr>
        <w:pStyle w:val="FirstParagraph"/>
      </w:pPr>
      <w:r>
        <w:t xml:space="preserve">The training of DGPs in Venezuela is conducted through the Universidad Central de Venezuela (UCV) and other state institutions, which emphasize public health principles. However, a 2019 study by the Caribbean Public Health Agency (CARPHA) found that medical curricula have not kept pace with evolving global standards, leaving graduates underprepared for modern clinical practices. In Caracas, DGPs often rely on informal networks to compensate for gaps in formal education and resources.</w:t>
      </w:r>
    </w:p>
    <w:p>
      <w:pPr>
        <w:pStyle w:val="BodyText"/>
      </w:pPr>
      <w:r>
        <w:t xml:space="preserve">Moreover, the lack of updated medical textbooks and limited access to international journals hinder professional development. This has created a paradox: while Venezuela's public health system is theoretically robust, its implementation at the grassroots level—via DGPs—is compromised by systemic neglect.</w:t>
      </w:r>
    </w:p>
    <w:bookmarkEnd w:id="23"/>
    <w:bookmarkStart w:id="24" w:name="X6b4779e5dd6d44ad52e1d0c0331527a4325c73d"/>
    <w:p>
      <w:pPr>
        <w:pStyle w:val="Heading2"/>
      </w:pPr>
      <w:r>
        <w:t xml:space="preserve">Access to Care and Equity Issues for Patients in Caracas</w:t>
      </w:r>
    </w:p>
    <w:p>
      <w:pPr>
        <w:pStyle w:val="FirstParagraph"/>
      </w:pPr>
      <w:r>
        <w:t xml:space="preserve">The role of DGPs in Caracas is crucial for ensuring equitable access to healthcare, particularly among low-income populations. However, the dual burden of economic hardship and political instability has widened disparities. A 2022 survey by the Venezuelan Observatory of Social Conflict revealed that 70% of residents in marginalized neighborhoods reported receiving inadequate care from DGPs due to overcrowded clinics and unavailability of treatments.</w:t>
      </w:r>
    </w:p>
    <w:p>
      <w:pPr>
        <w:pStyle w:val="BodyText"/>
      </w:pPr>
      <w:r>
        <w:t xml:space="preserve">Additionally, gender and socioeconomic factors influence patient outcomes. Women and children often face longer wait times and reduced access to specialized services, as DGPs are stretched thin. This inequity underscores the need for targeted interventions to support DGPs in Caracas while addressing broader systemic issues.</w:t>
      </w:r>
    </w:p>
    <w:bookmarkEnd w:id="24"/>
    <w:bookmarkStart w:id="25" w:name="X05f72ba6f7f467a4cca8fe560d3825003e70f2e"/>
    <w:p>
      <w:pPr>
        <w:pStyle w:val="Heading2"/>
      </w:pPr>
      <w:r>
        <w:t xml:space="preserve">Comparative Perspectives and Regional Studies</w:t>
      </w:r>
    </w:p>
    <w:p>
      <w:pPr>
        <w:pStyle w:val="FirstParagraph"/>
      </w:pPr>
      <w:r>
        <w:t xml:space="preserve">Comparisons with neighboring countries like Colombia and Brazil highlight Venezuela's unique challenges. While these nations have invested in strengthening primary care through digital health initiatives and community health workers, Venezuela's DGPs lack comparable support structures. A 2023 comparative analysis in the</w:t>
      </w:r>
      <w:r>
        <w:t xml:space="preserve"> </w:t>
      </w:r>
      <w:r>
        <w:rPr>
          <w:iCs/>
          <w:i/>
        </w:rPr>
        <w:t xml:space="preserve">Journal of Global Health</w:t>
      </w:r>
      <w:r>
        <w:t xml:space="preserve"> </w:t>
      </w:r>
      <w:r>
        <w:t xml:space="preserve">concluded that Caracas's healthcare system lags behind regional peers in terms of infrastructure, funding, and professional retention.</w:t>
      </w:r>
    </w:p>
    <w:bookmarkEnd w:id="25"/>
    <w:bookmarkStart w:id="26" w:name="X2c45158d8c67145577cbe4b7d2958275cc7badd"/>
    <w:p>
      <w:pPr>
        <w:pStyle w:val="Heading2"/>
      </w:pPr>
      <w:r>
        <w:t xml:space="preserve">Recent Developments and Future Directions</w:t>
      </w:r>
    </w:p>
    <w:p>
      <w:pPr>
        <w:pStyle w:val="FirstParagraph"/>
      </w:pPr>
      <w:r>
        <w:t xml:space="preserve">In recent years, there have been limited efforts to revitalize primary care in Venezuela. The 2023 "Recovery Plan for the Healthcare Sector" proposed modest increases in medical supplies and incentives for returning DGPs. However, without sustained investment in infrastructure and education, these measures are unlikely to address the root causes of systemic failure.</w:t>
      </w:r>
    </w:p>
    <w:p>
      <w:pPr>
        <w:pStyle w:val="BodyText"/>
      </w:pPr>
      <w:r>
        <w:t xml:space="preserve">Future research should focus on innovative solutions tailored to Caracas's context, such as telemedicine platforms or public-private partnerships. Strengthening the role of DGPs through policy reforms and international collaboration could be a critical step toward restoring trust in Venezuela's healthcare system.</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vital yet precarious role of</w:t>
      </w:r>
      <w:r>
        <w:t xml:space="preserve"> </w:t>
      </w:r>
      <w:r>
        <w:rPr>
          <w:bCs/>
          <w:b/>
        </w:rPr>
        <w:t xml:space="preserve">Doctor General Practitioners</w:t>
      </w:r>
      <w:r>
        <w:t xml:space="preserve"> </w:t>
      </w:r>
      <w:r>
        <w:t xml:space="preserve">in navigating the challenges of Venezuela Caracas. As both caregivers and advocates for systemic change, DGPs remain central to addressing the healthcare crisis. However, sustainable solutions require political will, economic stability, and a renewed commitment to public health equity. This review highlights the urgency of integrating DGPs' expertise into broader strategies for rebuilding a resilient healthcare system in Caracas.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Venezuela Caracas</dc:title>
  <dc:creator/>
  <dc:language>en</dc:language>
  <cp:keywords/>
  <dcterms:created xsi:type="dcterms:W3CDTF">2026-07-24T00:05:55Z</dcterms:created>
  <dcterms:modified xsi:type="dcterms:W3CDTF">2026-07-24T00:05:55Z</dcterms:modified>
</cp:coreProperties>
</file>

<file path=docProps/custom.xml><?xml version="1.0" encoding="utf-8"?>
<Properties xmlns="http://schemas.openxmlformats.org/officeDocument/2006/custom-properties" xmlns:vt="http://schemas.openxmlformats.org/officeDocument/2006/docPropsVTypes"/>
</file>