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2fdcf37f0c6a53c958dcec3620e5ba0bd2d1912"/>
    <w:p>
      <w:pPr>
        <w:pStyle w:val="Heading1"/>
      </w:pPr>
      <w:r>
        <w:t xml:space="preserve">Literature Review: The Role of Economists in Argentina Buenos Aires</w:t>
      </w:r>
    </w:p>
    <w:p>
      <w:pPr>
        <w:pStyle w:val="FirstParagraph"/>
      </w:pPr>
      <w:r>
        <w:rPr>
          <w:bCs/>
          <w:b/>
        </w:rPr>
        <w:t xml:space="preserve">Literature Review:</w:t>
      </w:r>
      <w:r>
        <w:t xml:space="preserve"> </w:t>
      </w:r>
      <w:r>
        <w:t xml:space="preserve">This document provides a comprehensive analysis of scholarly works, policy debates, and academic contributions focused on the role of economists in shaping economic policy and discourse within Argentina’s capital city, Buenos Aires. As the political, cultural, and economic epicenter of Argentina, Buenos Aires has long been a focal point for economic research and practice. The interplay between economists in this region has influenced national policies related to inflation, currency stabilization, trade liberalization, and social equity—issues that remain critical to Argentina’s development trajectory.</w:t>
      </w:r>
    </w:p>
    <w:bookmarkStart w:id="20" w:name="X403f3d422b223af5bbe05dab2b0ee0777c40e43"/>
    <w:p>
      <w:pPr>
        <w:pStyle w:val="Heading2"/>
      </w:pPr>
      <w:r>
        <w:t xml:space="preserve">Historical Context: Economists in Buenos Aires</w:t>
      </w:r>
    </w:p>
    <w:p>
      <w:pPr>
        <w:pStyle w:val="FirstParagraph"/>
      </w:pPr>
      <w:r>
        <w:t xml:space="preserve">The roots of economic thought in Buenos Aires can be traced back to the 19th century when Argentina began its transition from an agrarian economy to a more industrialized and globally integrated one. Early economists, such as</w:t>
      </w:r>
      <w:r>
        <w:t xml:space="preserve"> </w:t>
      </w:r>
      <w:r>
        <w:rPr>
          <w:bCs/>
          <w:b/>
        </w:rPr>
        <w:t xml:space="preserve">Juan Bautista Alberdi</w:t>
      </w:r>
      <w:r>
        <w:t xml:space="preserve"> </w:t>
      </w:r>
      <w:r>
        <w:t xml:space="preserve">and</w:t>
      </w:r>
      <w:r>
        <w:t xml:space="preserve"> </w:t>
      </w:r>
      <w:r>
        <w:rPr>
          <w:bCs/>
          <w:b/>
        </w:rPr>
        <w:t xml:space="preserve">José Ingenieros</w:t>
      </w:r>
      <w:r>
        <w:t xml:space="preserve">, emphasized the importance of free trade, infrastructure development, and institutional reforms to stimulate economic growth. Their ideas were foundational in shaping Argentina’s economic policies during the late 19th and early 20th centuries.</w:t>
      </w:r>
    </w:p>
    <w:p>
      <w:pPr>
        <w:pStyle w:val="BodyText"/>
      </w:pPr>
      <w:r>
        <w:t xml:space="preserve">In Buenos Aires, the Universidad de Buenos Aires (UBA) emerged as a key institution for economic scholarship. Scholars like</w:t>
      </w:r>
      <w:r>
        <w:t xml:space="preserve"> </w:t>
      </w:r>
      <w:r>
        <w:rPr>
          <w:bCs/>
          <w:b/>
        </w:rPr>
        <w:t xml:space="preserve">Leopoldo Tlapanco</w:t>
      </w:r>
      <w:r>
        <w:t xml:space="preserve"> </w:t>
      </w:r>
      <w:r>
        <w:t xml:space="preserve">and</w:t>
      </w:r>
      <w:r>
        <w:t xml:space="preserve"> </w:t>
      </w:r>
      <w:r>
        <w:rPr>
          <w:bCs/>
          <w:b/>
        </w:rPr>
        <w:t xml:space="preserve">Ricardo Delpiano</w:t>
      </w:r>
      <w:r>
        <w:t xml:space="preserve"> </w:t>
      </w:r>
      <w:r>
        <w:t xml:space="preserve">contributed to the study of national economic systems, labor markets, and agricultural economics. Their work laid the groundwork for subsequent generations of economists who would grapple with Argentina’s recurring challenges, including inflationary pressures and currency crises.</w:t>
      </w:r>
    </w:p>
    <w:bookmarkEnd w:id="20"/>
    <w:bookmarkStart w:id="21" w:name="X2ea0afb4b418a4baf05c7d5f337b168075d4d89"/>
    <w:p>
      <w:pPr>
        <w:pStyle w:val="Heading2"/>
      </w:pPr>
      <w:r>
        <w:t xml:space="preserve">Modern Contributions: Economists in Contemporary Buenos Aires</w:t>
      </w:r>
    </w:p>
    <w:p>
      <w:pPr>
        <w:pStyle w:val="FirstParagraph"/>
      </w:pPr>
      <w:r>
        <w:t xml:space="preserve">In recent decades, economists based in Buenos Aires have played a pivotal role in addressing Argentina’s economic volatility. Scholars such as</w:t>
      </w:r>
      <w:r>
        <w:t xml:space="preserve"> </w:t>
      </w:r>
      <w:r>
        <w:rPr>
          <w:bCs/>
          <w:b/>
        </w:rPr>
        <w:t xml:space="preserve">Guillermo Calvo</w:t>
      </w:r>
      <w:r>
        <w:t xml:space="preserve"> </w:t>
      </w:r>
      <w:r>
        <w:t xml:space="preserve">and</w:t>
      </w:r>
      <w:r>
        <w:t xml:space="preserve"> </w:t>
      </w:r>
      <w:r>
        <w:rPr>
          <w:bCs/>
          <w:b/>
        </w:rPr>
        <w:t xml:space="preserve">Martín Redrado</w:t>
      </w:r>
      <w:r>
        <w:t xml:space="preserve">, affiliated with institutions like the Inter-American Development Bank (IDB) and local universities, have analyzed structural issues like fiscal mismanagement, exchange rate policies, and the role of external debt in Argentina’s economic cycles.</w:t>
      </w:r>
    </w:p>
    <w:p>
      <w:pPr>
        <w:pStyle w:val="BodyText"/>
      </w:pPr>
      <w:r>
        <w:t xml:space="preserve">The 2001 financial crisis marked a turning point for economists in Buenos Aires. The collapse of Argentina’s currency board and the subsequent default on public debt prompted intense scholarly debate about alternative models of economic stabilization. Economists from institutions such as the Centro de Estudios sobre la Economía Argentina y Latinoamericana (CEPAL) advocated for policies that emphasized social inclusion, while others, like</w:t>
      </w:r>
      <w:r>
        <w:t xml:space="preserve"> </w:t>
      </w:r>
      <w:r>
        <w:rPr>
          <w:bCs/>
          <w:b/>
        </w:rPr>
        <w:t xml:space="preserve">Paulo Drinot</w:t>
      </w:r>
      <w:r>
        <w:t xml:space="preserve">, critiqued neoliberal reforms and highlighted the need for inclusive growth strategies.</w:t>
      </w:r>
    </w:p>
    <w:bookmarkEnd w:id="21"/>
    <w:bookmarkStart w:id="22" w:name="X630bcb285fef42fecbdd59c808a1b78d93314fe"/>
    <w:p>
      <w:pPr>
        <w:pStyle w:val="Heading2"/>
      </w:pPr>
      <w:r>
        <w:t xml:space="preserve">Key Themes in Economic Research: Buenos Aires as a Case Study</w:t>
      </w:r>
    </w:p>
    <w:p>
      <w:pPr>
        <w:pStyle w:val="FirstParagraph"/>
      </w:pPr>
      <w:r>
        <w:t xml:space="preserve">A recurring theme in the literature on economists from Buenos Aires is their focus on inflation control. Researchers such as</w:t>
      </w:r>
      <w:r>
        <w:t xml:space="preserve"> </w:t>
      </w:r>
      <w:r>
        <w:rPr>
          <w:bCs/>
          <w:b/>
        </w:rPr>
        <w:t xml:space="preserve">Ricardo Hausmann</w:t>
      </w:r>
      <w:r>
        <w:t xml:space="preserve"> </w:t>
      </w:r>
      <w:r>
        <w:t xml:space="preserve">and</w:t>
      </w:r>
      <w:r>
        <w:t xml:space="preserve"> </w:t>
      </w:r>
      <w:r>
        <w:rPr>
          <w:bCs/>
          <w:b/>
        </w:rPr>
        <w:t xml:space="preserve">Daniel Lederman</w:t>
      </w:r>
      <w:r>
        <w:t xml:space="preserve">, who have worked extensively with Argentina’s government, have explored the causes of persistent inflation, including fiscal deficits, exchange rate misalignments, and the role of commodity price fluctuations.</w:t>
      </w:r>
    </w:p>
    <w:p>
      <w:pPr>
        <w:pStyle w:val="BodyText"/>
      </w:pPr>
      <w:r>
        <w:t xml:space="preserve">Another significant area of research is the analysis of labor markets and poverty alleviation. Economists like</w:t>
      </w:r>
      <w:r>
        <w:t xml:space="preserve"> </w:t>
      </w:r>
      <w:r>
        <w:rPr>
          <w:bCs/>
          <w:b/>
        </w:rPr>
        <w:t xml:space="preserve">Eduardo Bianchi</w:t>
      </w:r>
      <w:r>
        <w:t xml:space="preserve"> </w:t>
      </w:r>
      <w:r>
        <w:t xml:space="preserve">and</w:t>
      </w:r>
      <w:r>
        <w:t xml:space="preserve"> </w:t>
      </w:r>
      <w:r>
        <w:rPr>
          <w:bCs/>
          <w:b/>
        </w:rPr>
        <w:t xml:space="preserve">Mariana Costa Checa</w:t>
      </w:r>
      <w:r>
        <w:t xml:space="preserve">, affiliated with UBA, have examined how structural unemployment, informal employment, and income inequality in Buenos Aires reflect broader national trends. Their work has informed social policies aimed at reducing poverty through targeted subsidies, education reform, and labor market interventions.</w:t>
      </w:r>
    </w:p>
    <w:bookmarkEnd w:id="22"/>
    <w:bookmarkStart w:id="23" w:name="X8a473d5f66c3fd2cacee29df25fe8c4c79f2759"/>
    <w:p>
      <w:pPr>
        <w:pStyle w:val="Heading2"/>
      </w:pPr>
      <w:r>
        <w:t xml:space="preserve">Challenges and Criticisms: The Role of Economists in Policy-Making</w:t>
      </w:r>
    </w:p>
    <w:p>
      <w:pPr>
        <w:pStyle w:val="FirstParagraph"/>
      </w:pPr>
      <w:r>
        <w:t xml:space="preserve">Despite their contributions, economists in Buenos Aires have faced criticism for being overly reliant on neoclassical models that often fail to account for Argentina’s unique socio-political context. Scholars like</w:t>
      </w:r>
      <w:r>
        <w:t xml:space="preserve"> </w:t>
      </w:r>
      <w:r>
        <w:rPr>
          <w:bCs/>
          <w:b/>
        </w:rPr>
        <w:t xml:space="preserve">Rodrigo Cattaneo</w:t>
      </w:r>
      <w:r>
        <w:t xml:space="preserve"> </w:t>
      </w:r>
      <w:r>
        <w:t xml:space="preserve">and</w:t>
      </w:r>
      <w:r>
        <w:t xml:space="preserve"> </w:t>
      </w:r>
      <w:r>
        <w:rPr>
          <w:bCs/>
          <w:b/>
        </w:rPr>
        <w:t xml:space="preserve">María Inés Fernández</w:t>
      </w:r>
      <w:r>
        <w:t xml:space="preserve"> </w:t>
      </w:r>
      <w:r>
        <w:t xml:space="preserve">argue that the dominance of Washington Consensus-style policies in the 1990s exacerbated inequality and eroded public trust in economic institutions.</w:t>
      </w:r>
    </w:p>
    <w:p>
      <w:pPr>
        <w:pStyle w:val="BodyText"/>
      </w:pPr>
      <w:r>
        <w:t xml:space="preserve">Critics also highlight the gap between academic research and policy implementation. While economists from Buenos Aires have produced rigorous analyses of Argentina’s economic challenges, translating these insights into actionable policies has proven difficult due to political instability, bureaucratic inertia, and conflicting interests among stakeholders.</w:t>
      </w:r>
    </w:p>
    <w:bookmarkEnd w:id="23"/>
    <w:bookmarkStart w:id="24" w:name="X6a0627a4e09dc36a674909e8d9c84bfe77c4831"/>
    <w:p>
      <w:pPr>
        <w:pStyle w:val="Heading2"/>
      </w:pPr>
      <w:r>
        <w:t xml:space="preserve">Recent Trends: Innovation and Globalization</w:t>
      </w:r>
    </w:p>
    <w:p>
      <w:pPr>
        <w:pStyle w:val="FirstParagraph"/>
      </w:pPr>
      <w:r>
        <w:t xml:space="preserve">In recent years, economists in Buenos Aires have increasingly focused on the impact of technological innovation and globalization on Argentina’s economy. Researchers at institutions like the Instituto de Investigaciones Económicas y Sociales (IIES) have studied how digital infrastructure, fintech advancements, and trade agreements with regional partners could foster economic resilience.</w:t>
      </w:r>
    </w:p>
    <w:p>
      <w:pPr>
        <w:pStyle w:val="BodyText"/>
      </w:pPr>
      <w:r>
        <w:t xml:space="preserve">The rise of data-driven economic analysis has also transformed the field. Economists such as</w:t>
      </w:r>
      <w:r>
        <w:t xml:space="preserve"> </w:t>
      </w:r>
      <w:r>
        <w:rPr>
          <w:bCs/>
          <w:b/>
        </w:rPr>
        <w:t xml:space="preserve">Marcelo Selowsky</w:t>
      </w:r>
      <w:r>
        <w:t xml:space="preserve"> </w:t>
      </w:r>
      <w:r>
        <w:t xml:space="preserve">have leveraged big data and machine learning to model Argentina’s macroeconomic trends, providing policymakers with more precise tools for decision-making. These innovations reflect a broader shift toward evidence-based policy in Buenos Aires.</w:t>
      </w:r>
    </w:p>
    <w:bookmarkEnd w:id="24"/>
    <w:bookmarkStart w:id="25" w:name="Xa9768122b04fc56d80aa9e67cd1b19fde2afcb8"/>
    <w:p>
      <w:pPr>
        <w:pStyle w:val="Heading2"/>
      </w:pPr>
      <w:r>
        <w:t xml:space="preserve">Conclusion: The Future of Economics in Buenos Aires</w:t>
      </w:r>
    </w:p>
    <w:p>
      <w:pPr>
        <w:pStyle w:val="FirstParagraph"/>
      </w:pPr>
      <w:r>
        <w:t xml:space="preserve">The literature on economists from Buenos Aires underscores their central role in shaping Argentina’s economic trajectory. From historical pioneers like Alberdi to modern scholars addressing issues of inflation and inequality, these economists have continually adapted their theories to the evolving socio-economic landscape of the region.</w:t>
      </w:r>
    </w:p>
    <w:p>
      <w:pPr>
        <w:pStyle w:val="BodyText"/>
      </w:pPr>
      <w:r>
        <w:t xml:space="preserve">As Argentina faces new challenges—such as climate change, demographic shifts, and the need for sustainable development—the contributions of economists in Buenos Aires will remain vital. Their ability to bridge academic research with practical policy-making will determine whether Argentina can achieve long-term economic stability while addressing the needs of its diverse population.</w:t>
      </w:r>
    </w:p>
    <w:p>
      <w:pPr>
        <w:pStyle w:val="BodyText"/>
      </w:pPr>
      <w:r>
        <w:rPr>
          <w:bCs/>
          <w:b/>
        </w:rPr>
        <w:t xml:space="preserve">Literature Review:</w:t>
      </w:r>
      <w:r>
        <w:t xml:space="preserve"> </w:t>
      </w:r>
      <w:r>
        <w:t xml:space="preserve">This review synthesizes the dynamic interplay between economists and policymakers in Buenos Aires, highlighting both their achievements and limitations. The city’s unique position as a hub for economic thought ensures that it will continue to play a critical role in shaping Argentina’s future, guided by the insights of its distinguished economists.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Argentina Buenos Aires</dc:title>
  <dc:creator/>
  <dc:language>en</dc:language>
  <cp:keywords/>
  <dcterms:created xsi:type="dcterms:W3CDTF">2026-07-24T18:50:37Z</dcterms:created>
  <dcterms:modified xsi:type="dcterms:W3CDTF">2026-07-24T18:50:37Z</dcterms:modified>
</cp:coreProperties>
</file>

<file path=docProps/custom.xml><?xml version="1.0" encoding="utf-8"?>
<Properties xmlns="http://schemas.openxmlformats.org/officeDocument/2006/custom-properties" xmlns:vt="http://schemas.openxmlformats.org/officeDocument/2006/docPropsVTypes"/>
</file>