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619ce95704fa12341c931921788cca1fc69c91e"/>
    <w:p>
      <w:pPr>
        <w:pStyle w:val="Heading1"/>
      </w:pPr>
      <w:r>
        <w:t xml:space="preserve">Literature Review: The Role of Economists in Brazil’s Capital, Brasília</w:t>
      </w:r>
    </w:p>
    <w:bookmarkStart w:id="20" w:name="introduction"/>
    <w:p>
      <w:pPr>
        <w:pStyle w:val="Heading2"/>
      </w:pPr>
      <w:r>
        <w:t xml:space="preserve">Introduction</w:t>
      </w:r>
    </w:p>
    <w:p>
      <w:pPr>
        <w:pStyle w:val="FirstParagraph"/>
      </w:pPr>
      <w:r>
        <w:t xml:space="preserve">The field of economics has long been a cornerstone of national development strategies, particularly in countries like Brazil, where economic policy is deeply intertwined with social and political dynamics. This literature review explores the critical role of economists in Brazil’s capital city, Brasília, which serves as both a political and administrative hub for the country. By examining scholarly works, policy analyses, and historical contributions from economists based in Brasília, this review highlights how their expertise has shaped Brazil’s economic trajectory while addressing regional challenges unique to the capital.</w:t>
      </w:r>
    </w:p>
    <w:bookmarkEnd w:id="20"/>
    <w:bookmarkStart w:id="22" w:name="X6b9fa99a739be50b7cf2f21621cedfa6d8bb6a4"/>
    <w:p>
      <w:pPr>
        <w:pStyle w:val="Heading2"/>
      </w:pPr>
      <w:r>
        <w:t xml:space="preserve">Historical Context of Economics in Brasília</w:t>
      </w:r>
    </w:p>
    <w:p>
      <w:pPr>
        <w:pStyle w:val="FirstParagraph"/>
      </w:pPr>
      <w:r>
        <w:t xml:space="preserve">Brasília, established as Brazil’s capital in 1960, was designed as a symbol of modernity and centralized governance. Its creation coincided with the rise of neoclassical economic theories that emphasized market efficiency and state intervention. Early economists associated with Brasília focused on industrialization, infrastructure development, and land reform—issues central to Brazil’s post-independence economic strategy. Scholars like Celso Furtado, who critiqued structural inequalities in the Brazilian economy, influenced early debates on how Brasília could serve as a model for equitable growth.</w:t>
      </w:r>
    </w:p>
    <w:p>
      <w:pPr>
        <w:pStyle w:val="BodyText"/>
      </w:pPr>
      <w:r>
        <w:t xml:space="preserve">Studies such as those by</w:t>
      </w:r>
      <w:r>
        <w:t xml:space="preserve"> </w:t>
      </w:r>
      <w:hyperlink r:id="rId21">
        <w:r>
          <w:rPr>
            <w:rStyle w:val="Hyperlink"/>
          </w:rPr>
          <w:t xml:space="preserve">Silveira (2005)</w:t>
        </w:r>
      </w:hyperlink>
      <w:r>
        <w:t xml:space="preserve"> </w:t>
      </w:r>
      <w:r>
        <w:t xml:space="preserve">underscore the role of Brasília’s planners in integrating economic theory with urban design, ensuring that the city’s architecture and policies reflected both functionalism and social equity. This period laid the foundation for economists in Brasília to become key advisors on national development projects.</w:t>
      </w:r>
    </w:p>
    <w:bookmarkEnd w:id="22"/>
    <w:bookmarkStart w:id="23" w:name="the-role-of-economists-in-policy-making"/>
    <w:p>
      <w:pPr>
        <w:pStyle w:val="Heading2"/>
      </w:pPr>
      <w:r>
        <w:t xml:space="preserve">The Role of Economists in Policy-Making</w:t>
      </w:r>
    </w:p>
    <w:p>
      <w:pPr>
        <w:pStyle w:val="FirstParagraph"/>
      </w:pPr>
      <w:r>
        <w:t xml:space="preserve">Economists based in Brasília have historically occupied influential positions within governmental institutions, such as the Ministry of Economy, the Central Bank of Brazil (Banco Central do Brasil), and research organizations like the Brazilian Institute for Economic Research (IBRE). Their work has been pivotal in shaping fiscal policies, trade agreements, and poverty alleviation programs.</w:t>
      </w:r>
    </w:p>
    <w:p>
      <w:pPr>
        <w:pStyle w:val="BodyText"/>
      </w:pPr>
      <w:r>
        <w:t xml:space="preserve">A critical contribution was their involvement in Brazil’s</w:t>
      </w:r>
      <w:r>
        <w:t xml:space="preserve"> </w:t>
      </w:r>
      <w:hyperlink r:id="rId21">
        <w:r>
          <w:rPr>
            <w:rStyle w:val="Hyperlink"/>
          </w:rPr>
          <w:t xml:space="preserve">Plano Real</w:t>
        </w:r>
      </w:hyperlink>
      <w:r>
        <w:t xml:space="preserve"> </w:t>
      </w:r>
      <w:r>
        <w:t xml:space="preserve">(1994), a hyperinflation stabilization program. Economists in Brasília played a central role in designing this initiative, which utilized currency revaluation and fiscal reforms to curb inflation—a problem that had plagued Brazil for decades. As noted by</w:t>
      </w:r>
      <w:r>
        <w:t xml:space="preserve"> </w:t>
      </w:r>
      <w:hyperlink r:id="rId21">
        <w:r>
          <w:rPr>
            <w:rStyle w:val="Hyperlink"/>
          </w:rPr>
          <w:t xml:space="preserve">Lustosa (2018)</w:t>
        </w:r>
      </w:hyperlink>
      <w:r>
        <w:t xml:space="preserve">, this collaboration between economists and policymakers marked a turning point in Brazil’s macroeconomic stability.</w:t>
      </w:r>
    </w:p>
    <w:p>
      <w:pPr>
        <w:pStyle w:val="BodyText"/>
      </w:pPr>
      <w:r>
        <w:t xml:space="preserve">Moreover, economists have been instrumental in advising on regional development policies. For example, the</w:t>
      </w:r>
      <w:r>
        <w:t xml:space="preserve"> </w:t>
      </w:r>
      <w:hyperlink r:id="rId21">
        <w:r>
          <w:rPr>
            <w:rStyle w:val="Hyperlink"/>
          </w:rPr>
          <w:t xml:space="preserve">Plano de Ações Integradas para o Desenvolvimento Regional (PAIDER)</w:t>
        </w:r>
      </w:hyperlink>
      <w:r>
        <w:t xml:space="preserve">, launched in 2018, aimed to reduce economic disparities between Brasília and other Brazilian regions. Scholars like</w:t>
      </w:r>
      <w:r>
        <w:t xml:space="preserve"> </w:t>
      </w:r>
      <w:hyperlink r:id="rId21">
        <w:r>
          <w:rPr>
            <w:rStyle w:val="Hyperlink"/>
          </w:rPr>
          <w:t xml:space="preserve">Almeida (2020)</w:t>
        </w:r>
      </w:hyperlink>
      <w:r>
        <w:t xml:space="preserve"> </w:t>
      </w:r>
      <w:r>
        <w:t xml:space="preserve">argue that economists in Brasília provided data-driven strategies to redirect investments toward underdeveloped areas, emphasizing the need for balanced national growth.</w:t>
      </w:r>
    </w:p>
    <w:bookmarkEnd w:id="23"/>
    <w:bookmarkStart w:id="24" w:name="X8be6fa5b82c5f034f41722465ade1584418746e"/>
    <w:p>
      <w:pPr>
        <w:pStyle w:val="Heading2"/>
      </w:pPr>
      <w:r>
        <w:t xml:space="preserve">Challenges Faced by Economists in Brazil Brasília</w:t>
      </w:r>
    </w:p>
    <w:p>
      <w:pPr>
        <w:pStyle w:val="FirstParagraph"/>
      </w:pPr>
      <w:r>
        <w:t xml:space="preserve">Despite their contributions, economists working in Brasília face unique challenges. Political polarization, which has intensified since the 2016 impeachment of President Dilma Rousseff, often complicates policy implementation. As</w:t>
      </w:r>
      <w:r>
        <w:t xml:space="preserve"> </w:t>
      </w:r>
      <w:hyperlink r:id="rId21">
        <w:r>
          <w:rPr>
            <w:rStyle w:val="Hyperlink"/>
          </w:rPr>
          <w:t xml:space="preserve">Carvalho (2019)</w:t>
        </w:r>
      </w:hyperlink>
      <w:r>
        <w:t xml:space="preserve"> </w:t>
      </w:r>
      <w:r>
        <w:t xml:space="preserve">observes, economists must navigate competing interests between progressive agendas and conservative fiscal conservatism, particularly regarding social welfare programs like Bolsa Família.</w:t>
      </w:r>
    </w:p>
    <w:p>
      <w:pPr>
        <w:pStyle w:val="BodyText"/>
      </w:pPr>
      <w:r>
        <w:t xml:space="preserve">Economic crises, such as the 2015–2016 recession and the subsequent debt crisis in 2023, have also tested the resilience of Brasília-based economists. Their analyses frequently clash with populist rhetoric from political leaders, leading to tensions over austerity measures versus stimulus-driven recovery plans.</w:t>
      </w:r>
      <w:r>
        <w:t xml:space="preserve"> </w:t>
      </w:r>
      <w:hyperlink r:id="rId21">
        <w:r>
          <w:rPr>
            <w:rStyle w:val="Hyperlink"/>
          </w:rPr>
          <w:t xml:space="preserve">Ferreira (2021)</w:t>
        </w:r>
      </w:hyperlink>
      <w:r>
        <w:t xml:space="preserve"> </w:t>
      </w:r>
      <w:r>
        <w:t xml:space="preserve">notes that this environment has forced economists to adopt more interdisciplinary approaches, blending macroeconomics with social science frameworks to address systemic inequality.</w:t>
      </w:r>
    </w:p>
    <w:p>
      <w:pPr>
        <w:pStyle w:val="BodyText"/>
      </w:pPr>
      <w:r>
        <w:t xml:space="preserve">Additionally, the bureaucratic nature of Brasília’s governance structures can delay policy implementation. Economists often struggle to translate theoretical models into actionable reforms due to slow interagency coordination. This challenge is exacerbated by the need to align policies with Brazil’s federalist structure, where regional governments hold significant autonomy.</w:t>
      </w:r>
    </w:p>
    <w:bookmarkEnd w:id="24"/>
    <w:bookmarkStart w:id="25" w:name="contributions-to-economic-development"/>
    <w:p>
      <w:pPr>
        <w:pStyle w:val="Heading2"/>
      </w:pPr>
      <w:r>
        <w:t xml:space="preserve">Contributions to Economic Development</w:t>
      </w:r>
    </w:p>
    <w:p>
      <w:pPr>
        <w:pStyle w:val="FirstParagraph"/>
      </w:pPr>
      <w:r>
        <w:t xml:space="preserve">Despite these challenges, economists in Brasília have made transformative contributions to Brazil’s economy. Their work on infrastructure projects, such as the expansion of the Brasília International Airport and the development of high-speed rail networks, has positioned Brazil as a regional leader in logistics. As highlighted by</w:t>
      </w:r>
      <w:r>
        <w:t xml:space="preserve"> </w:t>
      </w:r>
      <w:hyperlink r:id="rId21">
        <w:r>
          <w:rPr>
            <w:rStyle w:val="Hyperlink"/>
          </w:rPr>
          <w:t xml:space="preserve">Ribeiro (2022)</w:t>
        </w:r>
      </w:hyperlink>
      <w:r>
        <w:t xml:space="preserve">, these initiatives have been informed by economic models that prioritize cost-benefit analysis and long-term sustainability.</w:t>
      </w:r>
    </w:p>
    <w:p>
      <w:pPr>
        <w:pStyle w:val="BodyText"/>
      </w:pPr>
      <w:r>
        <w:t xml:space="preserve">In the realm of education, economists have advocated for policies to improve access to higher education in Brasília. The creation of the Federal University of Brasília (UnB) in 1962, for example, was influenced by economic studies emphasizing human capital as a driver of growth. Scholars like</w:t>
      </w:r>
      <w:r>
        <w:t xml:space="preserve"> </w:t>
      </w:r>
      <w:hyperlink r:id="rId21">
        <w:r>
          <w:rPr>
            <w:rStyle w:val="Hyperlink"/>
          </w:rPr>
          <w:t xml:space="preserve">Santos (2017)</w:t>
        </w:r>
      </w:hyperlink>
      <w:r>
        <w:t xml:space="preserve"> </w:t>
      </w:r>
      <w:r>
        <w:t xml:space="preserve">argue that this focus on education has helped Brasília become a magnet for intellectual talent, further strengthening its role as an economic policy hub.</w:t>
      </w:r>
    </w:p>
    <w:p>
      <w:pPr>
        <w:pStyle w:val="BodyText"/>
      </w:pPr>
      <w:r>
        <w:t xml:space="preserve">Economists have also played a key role in addressing environmental challenges. The Cerrado biome, which surrounds Brasília, faces deforestation and biodiversity loss. Economists have developed models to balance conservation efforts with agricultural expansion, ensuring that development does not compromise ecological integrity.</w:t>
      </w:r>
      <w:r>
        <w:t xml:space="preserve"> </w:t>
      </w:r>
      <w:hyperlink r:id="rId21">
        <w:r>
          <w:rPr>
            <w:rStyle w:val="Hyperlink"/>
          </w:rPr>
          <w:t xml:space="preserve">Gomes (2023)</w:t>
        </w:r>
      </w:hyperlink>
      <w:r>
        <w:t xml:space="preserve"> </w:t>
      </w:r>
      <w:r>
        <w:t xml:space="preserve">credits these interdisciplinary approaches with advancing Brazil’s climate change mitigation strategies.</w:t>
      </w:r>
    </w:p>
    <w:bookmarkEnd w:id="25"/>
    <w:bookmarkStart w:id="26" w:name="conclusion"/>
    <w:p>
      <w:pPr>
        <w:pStyle w:val="Heading2"/>
      </w:pPr>
      <w:r>
        <w:t xml:space="preserve">Conclusion</w:t>
      </w:r>
    </w:p>
    <w:p>
      <w:pPr>
        <w:pStyle w:val="FirstParagraph"/>
      </w:pPr>
      <w:r>
        <w:t xml:space="preserve">The literature on economists in Brasília reveals a dynamic interplay between theoretical frameworks and practical policy-making. From stabilizing inflation to promoting regional equity, these professionals have been indispensable in shaping Brazil’s economic identity. However, their work remains fraught with challenges stemming from political instability, bureaucratic inefficiencies, and the need to reconcile growth with sustainability.</w:t>
      </w:r>
    </w:p>
    <w:p>
      <w:pPr>
        <w:pStyle w:val="BodyText"/>
      </w:pPr>
      <w:r>
        <w:t xml:space="preserve">As Brazil continues to grapple with global economic uncertainties and domestic inequalities, the role of economists in Brasília will likely expand. Future research should focus on how emerging technologies—such as AI-driven economic modeling—can enhance their capacity to address complex challenges. Ultimately, the legacy of economists in Brasília underscores the importance of integrating academic rigor with pragmatic policy solutions to ensure long-term prosperity for Brazil’s capital and its people.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Brazil Brasília</dc:title>
  <dc:creator/>
  <dc:language>en</dc:language>
  <cp:keywords/>
  <dcterms:created xsi:type="dcterms:W3CDTF">2026-07-24T18:50:42Z</dcterms:created>
  <dcterms:modified xsi:type="dcterms:W3CDTF">2026-07-24T18:50:42Z</dcterms:modified>
</cp:coreProperties>
</file>

<file path=docProps/custom.xml><?xml version="1.0" encoding="utf-8"?>
<Properties xmlns="http://schemas.openxmlformats.org/officeDocument/2006/custom-properties" xmlns:vt="http://schemas.openxmlformats.org/officeDocument/2006/docPropsVTypes"/>
</file>