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eb2409f3cc0de00bedc9a1ed676bfc6d1412c2b"/>
    <w:p>
      <w:pPr>
        <w:pStyle w:val="Heading1"/>
      </w:pPr>
      <w:r>
        <w:t xml:space="preserve">Literature Review: The Role of Economists in Ethiopia, Addis Ababa</w:t>
      </w:r>
    </w:p>
    <w:p>
      <w:pPr>
        <w:pStyle w:val="FirstParagraph"/>
      </w:pPr>
      <w:r>
        <w:rPr>
          <w:bCs/>
          <w:b/>
        </w:rPr>
        <w:t xml:space="preserve">Introduction:</w:t>
      </w:r>
      <w:r>
        <w:t xml:space="preserve"> </w:t>
      </w:r>
      <w:r>
        <w:t xml:space="preserve">Ethiopia has experienced significant economic transformation over the past few decades, driven by policies aimed at poverty reduction, industrialization, and sustainable development. As the political and economic capital of Ethiopia,</w:t>
      </w:r>
      <w:r>
        <w:t xml:space="preserve"> </w:t>
      </w:r>
      <w:r>
        <w:rPr>
          <w:bCs/>
          <w:b/>
        </w:rPr>
        <w:t xml:space="preserve">Addis Ababa</w:t>
      </w:r>
      <w:r>
        <w:t xml:space="preserve"> </w:t>
      </w:r>
      <w:r>
        <w:t xml:space="preserve">has emerged as a critical hub for academic research, policy formulation, and practical implementation in the field of economics. This Literature Review explores the contributions of economists operating within Addis Ababa to Ethiopia’s economic landscape, analyzing their roles in shaping national strategies, addressing socio-economic challenges, and fostering interdisciplinary collaboration.</w:t>
      </w:r>
    </w:p>
    <w:p>
      <w:pPr>
        <w:pStyle w:val="BodyText"/>
      </w:pPr>
      <w:r>
        <w:rPr>
          <w:bCs/>
          <w:b/>
        </w:rPr>
        <w:t xml:space="preserve">Literature Review:</w:t>
      </w:r>
      <w:r>
        <w:t xml:space="preserve"> </w:t>
      </w:r>
      <w:r>
        <w:t xml:space="preserve">The study of economics in Ethiopia is deeply intertwined with the nation’s historical and contemporary development trajectories. Scholars such as</w:t>
      </w:r>
      <w:r>
        <w:t xml:space="preserve"> </w:t>
      </w:r>
      <w:r>
        <w:rPr>
          <w:bCs/>
          <w:b/>
        </w:rPr>
        <w:t xml:space="preserve">Alemayehu Geda</w:t>
      </w:r>
      <w:r>
        <w:t xml:space="preserve">, a prominent Ethiopian economist based in Addis Ababa, have emphasized the importance of structural transformation and human capital investment in achieving long-term economic growth. Their work underscores the need for localized economic models that consider Ethiopia’s unique socio-cultural and geographic realities.</w:t>
      </w:r>
    </w:p>
    <w:p>
      <w:pPr>
        <w:pStyle w:val="BodyText"/>
      </w:pPr>
      <w:r>
        <w:t xml:space="preserve">In recent years, economists in Addis Ababa have focused on critical issues such as poverty alleviation, agricultural productivity, urbanization challenges, and the integration of renewable energy into national development plans. Research by institutions like the</w:t>
      </w:r>
      <w:r>
        <w:t xml:space="preserve"> </w:t>
      </w:r>
      <w:r>
        <w:rPr>
          <w:bCs/>
          <w:b/>
        </w:rPr>
        <w:t xml:space="preserve">Ethiopian Economic Association (EEA)</w:t>
      </w:r>
      <w:r>
        <w:t xml:space="preserve"> </w:t>
      </w:r>
      <w:r>
        <w:t xml:space="preserve">and the</w:t>
      </w:r>
      <w:r>
        <w:t xml:space="preserve"> </w:t>
      </w:r>
      <w:r>
        <w:rPr>
          <w:bCs/>
          <w:b/>
        </w:rPr>
        <w:t xml:space="preserve">Addis Ababa University School of Economics</w:t>
      </w:r>
      <w:r>
        <w:t xml:space="preserve"> </w:t>
      </w:r>
      <w:r>
        <w:t xml:space="preserve">highlights a growing body of literature addressing these themes. For instance, studies on rural-urban migration in Ethiopia have revealed how economists in Addis Ababa are working to balance urban development with the preservation of agricultural livelihoods.</w:t>
      </w:r>
    </w:p>
    <w:p>
      <w:pPr>
        <w:pStyle w:val="BodyText"/>
      </w:pPr>
      <w:r>
        <w:rPr>
          <w:bCs/>
          <w:b/>
        </w:rPr>
        <w:t xml:space="preserve">Economist Contributions in Policy Formulation:</w:t>
      </w:r>
      <w:r>
        <w:t xml:space="preserve"> </w:t>
      </w:r>
      <w:r>
        <w:t xml:space="preserve">Economists based in Addis Ababa play a pivotal role in shaping national policies. Their analyses inform decisions related to public finance, trade liberalization, and poverty reduction strategies. The</w:t>
      </w:r>
      <w:r>
        <w:t xml:space="preserve"> </w:t>
      </w:r>
      <w:r>
        <w:rPr>
          <w:bCs/>
          <w:b/>
        </w:rPr>
        <w:t xml:space="preserve">Ethiopia Economic Development Research Institute (EDRI)</w:t>
      </w:r>
      <w:r>
        <w:t xml:space="preserve">, headquartered in Addis Ababa, has produced numerous reports on fiscal policy reforms and the impact of foreign direct investment (FDI) on local industries. These studies often emphasize the need for inclusive economic policies that prioritize marginalized groups, such as women and rural populations.</w:t>
      </w:r>
    </w:p>
    <w:p>
      <w:pPr>
        <w:pStyle w:val="BodyText"/>
      </w:pPr>
      <w:r>
        <w:t xml:space="preserve">Moreover, economists in Addis Ababa have contributed to debates on Ethiopia’s</w:t>
      </w:r>
      <w:r>
        <w:t xml:space="preserve"> </w:t>
      </w:r>
      <w:r>
        <w:rPr>
          <w:bCs/>
          <w:b/>
        </w:rPr>
        <w:t xml:space="preserve">Green Economy Strategy</w:t>
      </w:r>
      <w:r>
        <w:t xml:space="preserve">, advocating for sustainable development practices that align with global climate goals while ensuring economic equity. Research by scholars at the</w:t>
      </w:r>
      <w:r>
        <w:t xml:space="preserve"> </w:t>
      </w:r>
      <w:r>
        <w:rPr>
          <w:bCs/>
          <w:b/>
        </w:rPr>
        <w:t xml:space="preserve">African Institute for Economic Development and Planning (IDEP)</w:t>
      </w:r>
      <w:r>
        <w:t xml:space="preserve">, which has a strong presence in Addis Ababa, highlights the interplay between environmental sustainability and economic growth. Their findings have influenced Ethiopia’s national policies on land use, agriculture, and resource management.</w:t>
      </w:r>
    </w:p>
    <w:p>
      <w:pPr>
        <w:pStyle w:val="BodyText"/>
      </w:pPr>
      <w:r>
        <w:rPr>
          <w:bCs/>
          <w:b/>
        </w:rPr>
        <w:t xml:space="preserve">Challenges Faced by Economists in Addis Ababa:</w:t>
      </w:r>
      <w:r>
        <w:t xml:space="preserve"> </w:t>
      </w:r>
      <w:r>
        <w:t xml:space="preserve">Despite their contributions, economists operating in Addis Ababa face several challenges. These include limited access to comprehensive data sets for empirical research, the need for capacity-building in advanced econometric techniques, and the pressure to align academic research with political agendas. Additionally, there is a growing demand for interdisciplinary collaboration between economists and experts in fields such as environmental science, public health, and technology to address complex socio-economic issues.</w:t>
      </w:r>
    </w:p>
    <w:p>
      <w:pPr>
        <w:pStyle w:val="BodyText"/>
      </w:pPr>
      <w:r>
        <w:t xml:space="preserve">Another challenge is the gap between theoretical economic models and their practical implementation in Ethiopia’s diverse regional economies. For example, while economists in Addis Ababa may develop policies based on macroeconomic theories, these policies must account for variations in local infrastructure, governance structures, and cultural norms across Ethiopia’s regions. This necessitates a nuanced approach that balances national objectives with regional realities.</w:t>
      </w:r>
    </w:p>
    <w:p>
      <w:pPr>
        <w:pStyle w:val="BodyText"/>
      </w:pPr>
      <w:r>
        <w:rPr>
          <w:bCs/>
          <w:b/>
        </w:rPr>
        <w:t xml:space="preserve">Opportunities for Future Research:</w:t>
      </w:r>
      <w:r>
        <w:t xml:space="preserve"> </w:t>
      </w:r>
      <w:r>
        <w:t xml:space="preserve">The field of economics in Addis Ababa presents numerous opportunities for future research and innovation. One area of interest is the role of digital economies and fintech in promoting financial inclusion among Ethiopia’s rural populations. Economists are increasingly exploring how blockchain technology, mobile banking, and e-commerce platforms can be leveraged to bridge economic disparities.</w:t>
      </w:r>
    </w:p>
    <w:p>
      <w:pPr>
        <w:pStyle w:val="BodyText"/>
      </w:pPr>
      <w:r>
        <w:t xml:space="preserve">Another emerging opportunity lies in the intersection of economics and climate change adaptation. As Ethiopia faces increasing environmental pressures, economists in Addis Ababa are uniquely positioned to design models that integrate climate resilience into national development plans. Collaborations with international organizations such as the</w:t>
      </w:r>
      <w:r>
        <w:t xml:space="preserve"> </w:t>
      </w:r>
      <w:r>
        <w:rPr>
          <w:bCs/>
          <w:b/>
        </w:rPr>
        <w:t xml:space="preserve">World Bank</w:t>
      </w:r>
      <w:r>
        <w:t xml:space="preserve"> </w:t>
      </w:r>
      <w:r>
        <w:t xml:space="preserve">and</w:t>
      </w:r>
      <w:r>
        <w:t xml:space="preserve"> </w:t>
      </w:r>
      <w:r>
        <w:rPr>
          <w:bCs/>
          <w:b/>
        </w:rPr>
        <w:t xml:space="preserve">African Development Bank</w:t>
      </w:r>
      <w:r>
        <w:t xml:space="preserve"> </w:t>
      </w:r>
      <w:r>
        <w:t xml:space="preserve">have facilitated the exchange of knowledge and resources, enabling local economists to engage with global trends while addressing Ethiopia-specific challenges.</w:t>
      </w:r>
    </w:p>
    <w:p>
      <w:pPr>
        <w:pStyle w:val="BodyText"/>
      </w:pPr>
      <w:r>
        <w:rPr>
          <w:bCs/>
          <w:b/>
        </w:rPr>
        <w:t xml:space="preserve">The Role of Addis Ababa as an Academic Hub:</w:t>
      </w:r>
      <w:r>
        <w:t xml:space="preserve"> </w:t>
      </w:r>
      <w:r>
        <w:t xml:space="preserve">Addis Ababa’s prominence as a center for economic research is further reinforced by its status as home to major academic institutions and think tanks. The</w:t>
      </w:r>
      <w:r>
        <w:t xml:space="preserve"> </w:t>
      </w:r>
      <w:r>
        <w:rPr>
          <w:bCs/>
          <w:b/>
        </w:rPr>
        <w:t xml:space="preserve">Addis Ababa University</w:t>
      </w:r>
      <w:r>
        <w:t xml:space="preserve">, in particular, has produced generations of economists who have contributed to both local and international scholarly discourse. Its Department of Economics has published extensively on topics ranging from labor market dynamics to the impact of remittances on household income.</w:t>
      </w:r>
    </w:p>
    <w:p>
      <w:pPr>
        <w:pStyle w:val="BodyText"/>
      </w:pPr>
      <w:r>
        <w:t xml:space="preserve">Additionally, the city’s role as a diplomatic hub—hosting the</w:t>
      </w:r>
      <w:r>
        <w:t xml:space="preserve"> </w:t>
      </w:r>
      <w:r>
        <w:rPr>
          <w:bCs/>
          <w:b/>
        </w:rPr>
        <w:t xml:space="preserve">African Union</w:t>
      </w:r>
      <w:r>
        <w:t xml:space="preserve"> </w:t>
      </w:r>
      <w:r>
        <w:t xml:space="preserve">headquarters—has facilitated cross-border collaborations between Ethiopian economists and their counterparts across Africa. This has led to joint research initiatives on regional economic integration, trade corridors, and the economic implications of geopolitical shifts in Sub-Saharan Africa.</w:t>
      </w:r>
    </w:p>
    <w:p>
      <w:pPr>
        <w:pStyle w:val="BodyText"/>
      </w:pPr>
      <w:r>
        <w:rPr>
          <w:bCs/>
          <w:b/>
        </w:rPr>
        <w:t xml:space="preserve">Conclusion:</w:t>
      </w:r>
      <w:r>
        <w:t xml:space="preserve"> </w:t>
      </w:r>
      <w:r>
        <w:t xml:space="preserve">The contributions of economists in Addis Ababa have been instrumental in shaping Ethiopia’s economic trajectory. Through their research, policy recommendations, and interdisciplinary collaborations, these economists continue to address pressing challenges while fostering sustainable development. However, the field requires continued investment in data infrastructure, academic training, and international partnerships to fully realize its potential.</w:t>
      </w:r>
    </w:p>
    <w:p>
      <w:pPr>
        <w:pStyle w:val="BodyText"/>
      </w:pPr>
      <w:r>
        <w:rPr>
          <w:bCs/>
          <w:b/>
        </w:rPr>
        <w:t xml:space="preserve">References:</w:t>
      </w:r>
      <w:r>
        <w:t xml:space="preserve"> </w:t>
      </w:r>
      <w:r>
        <w:t xml:space="preserve">- Geda, A. (2018).</w:t>
      </w:r>
      <w:r>
        <w:t xml:space="preserve"> </w:t>
      </w:r>
      <w:r>
        <w:rPr>
          <w:iCs/>
          <w:i/>
        </w:rPr>
        <w:t xml:space="preserve">Economic Transformation in Ethiopia: Challenges and Opportunities</w:t>
      </w:r>
      <w:r>
        <w:t xml:space="preserve">. Addis Ababa University Press.</w:t>
      </w:r>
      <w:r>
        <w:t xml:space="preserve"> </w:t>
      </w:r>
      <w:r>
        <w:t xml:space="preserve">- EEA Reports (2021).</w:t>
      </w:r>
      <w:r>
        <w:t xml:space="preserve"> </w:t>
      </w:r>
      <w:r>
        <w:rPr>
          <w:iCs/>
          <w:i/>
        </w:rPr>
        <w:t xml:space="preserve">Poverty Alleviation Strategies in Rural Ethiopia</w:t>
      </w:r>
      <w:r>
        <w:t xml:space="preserve">. Ethiopian Economic Association.</w:t>
      </w:r>
      <w:r>
        <w:t xml:space="preserve"> </w:t>
      </w:r>
      <w:r>
        <w:t xml:space="preserve">- IDEP Publications (2020).</w:t>
      </w:r>
      <w:r>
        <w:t xml:space="preserve"> </w:t>
      </w:r>
      <w:r>
        <w:rPr>
          <w:iCs/>
          <w:i/>
        </w:rPr>
        <w:t xml:space="preserve">Climate Change and Economic Development in Sub-Saharan Africa</w:t>
      </w:r>
      <w:r>
        <w:t xml:space="preserve">. African Institute for Economic Development and Planning.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Ethiopia, Addis Ababa</dc:title>
  <dc:creator/>
  <dc:language>en</dc:language>
  <cp:keywords/>
  <dcterms:created xsi:type="dcterms:W3CDTF">2026-07-24T11:44:20Z</dcterms:created>
  <dcterms:modified xsi:type="dcterms:W3CDTF">2026-07-24T11:44:20Z</dcterms:modified>
</cp:coreProperties>
</file>

<file path=docProps/custom.xml><?xml version="1.0" encoding="utf-8"?>
<Properties xmlns="http://schemas.openxmlformats.org/officeDocument/2006/custom-properties" xmlns:vt="http://schemas.openxmlformats.org/officeDocument/2006/docPropsVTypes"/>
</file>