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f0dd030a16722de18a68207f7b4f90e179a849"/>
    <w:p>
      <w:pPr>
        <w:pStyle w:val="Heading1"/>
      </w:pPr>
      <w:r>
        <w:t xml:space="preserve">Literature Review: The Role of Economists in France, Paris</w:t>
      </w:r>
    </w:p>
    <w:p>
      <w:pPr>
        <w:pStyle w:val="FirstParagraph"/>
      </w:pPr>
      <w:r>
        <w:t xml:space="preserve">A comprehensive understanding of the economic landscape in France, particularly within the capital city of Paris, necessitates an exploration of scholarly contributions and empirical studies conducted by economists. This literature review aims to synthesize existing academic discourse on the role of economists in shaping economic policy, analyzing socio-economic challenges, and influencing global economic thought within the context of</w:t>
      </w:r>
      <w:r>
        <w:t xml:space="preserve"> </w:t>
      </w:r>
      <w:r>
        <w:rPr>
          <w:bCs/>
          <w:b/>
        </w:rPr>
        <w:t xml:space="preserve">France Paris</w:t>
      </w:r>
      <w:r>
        <w:t xml:space="preserve">. The study highlights how French economists have historically contributed to theoretical frameworks and practical applications while addressing issues specific to a metropolis like Paris.</w:t>
      </w:r>
    </w:p>
    <w:bookmarkStart w:id="20" w:name="X90f3713360525c0b1b115b9b979ab90e5be3301"/>
    <w:p>
      <w:pPr>
        <w:pStyle w:val="Heading2"/>
      </w:pPr>
      <w:r>
        <w:t xml:space="preserve">Historical Context: Foundations of Economic Thought in France</w:t>
      </w:r>
    </w:p>
    <w:p>
      <w:pPr>
        <w:pStyle w:val="FirstParagraph"/>
      </w:pPr>
      <w:r>
        <w:t xml:space="preserve">The intellectual heritage of France has long been intertwined with economic theory. Thinkers such as Jean-Baptiste Say, a 19th-century economist associated with classical liberalism, and François Quesnay, a pioneer of the physiocratic school, laid the groundwork for modern economic analysis. In contemporary times, Paris has continued to be a hub for economists who have redefined paradigms in global economics. For instance, Thomas Piketty’s seminal work</w:t>
      </w:r>
      <w:r>
        <w:t xml:space="preserve"> </w:t>
      </w:r>
      <w:r>
        <w:rPr>
          <w:iCs/>
          <w:i/>
        </w:rPr>
        <w:t xml:space="preserve">Capital in the Twenty-First Century</w:t>
      </w:r>
      <w:r>
        <w:t xml:space="preserve"> </w:t>
      </w:r>
      <w:r>
        <w:t xml:space="preserve">(2013) has sparked international debates on wealth inequality, drawing heavily on data from France and its capital, Paris. His research underscores the role of</w:t>
      </w:r>
      <w:r>
        <w:t xml:space="preserve"> </w:t>
      </w:r>
      <w:r>
        <w:rPr>
          <w:bCs/>
          <w:b/>
        </w:rPr>
        <w:t xml:space="preserve">Economist</w:t>
      </w:r>
      <w:r>
        <w:t xml:space="preserve">s in using empirical evidence to critique existing economic systems.</w:t>
      </w:r>
    </w:p>
    <w:bookmarkEnd w:id="20"/>
    <w:bookmarkStart w:id="21" w:name="Xd3e96df8aca03af8dc28ba51cac94ddf90d3b0f"/>
    <w:p>
      <w:pPr>
        <w:pStyle w:val="Heading2"/>
      </w:pPr>
      <w:r>
        <w:t xml:space="preserve">Contemporary Contributions: Economists Shaping Policy in Paris</w:t>
      </w:r>
    </w:p>
    <w:p>
      <w:pPr>
        <w:pStyle w:val="FirstParagraph"/>
      </w:pPr>
      <w:r>
        <w:t xml:space="preserve">In recent decades, economists based in Paris have played a pivotal role in addressing pressing socio-economic challenges. Institutions such as the Centre for Economic Research (CEREMADE) at Université Paris-Dauphine and Sciences Po have produced scholars who influence both national and international policy-making. For example, studies on labor market reforms in France often cite the work of economists analyzing unemployment trends in metropolitan areas like Paris. These analyses frequently emphasize the interplay between urbanization, technological disruption, and public policy.</w:t>
      </w:r>
    </w:p>
    <w:p>
      <w:pPr>
        <w:pStyle w:val="BodyText"/>
      </w:pPr>
      <w:r>
        <w:t xml:space="preserve">Additionally, economists in Paris have contributed to debates on sustainable development and climate economics. The French government’s commitment to achieving carbon neutrality by 2050 has led to increased collaboration between academic economists and policymakers in Paris. Research from institutions like the École des Hautes Études en Sciences Sociales (EHESS) explores how economic models can integrate environmental sustainability, particularly in a city known for its dense population and resource demands.</w:t>
      </w:r>
    </w:p>
    <w:bookmarkEnd w:id="21"/>
    <w:bookmarkStart w:id="22" w:name="Xddfbf86594d54658a5ee7de721db3f6bc183d38"/>
    <w:p>
      <w:pPr>
        <w:pStyle w:val="Heading2"/>
      </w:pPr>
      <w:r>
        <w:t xml:space="preserve">Emerging Trends: Digitalization and Economic Inequality</w:t>
      </w:r>
    </w:p>
    <w:p>
      <w:pPr>
        <w:pStyle w:val="FirstParagraph"/>
      </w:pPr>
      <w:r>
        <w:t xml:space="preserve">The digital revolution has become a focal point for economists in France, especially within Paris. Scholars at INSEAD and the Université de Paris are investigating how technological advancements exacerbate or mitigate economic disparities. For instance, studies on the gig economy highlight the precarious working conditions of freelancers in Paris, a phenomenon increasingly linked to global shifts toward platform-based labor markets. These findings align with broader discussions in economic literature about the need for regulatory frameworks that balance innovation and equity.</w:t>
      </w:r>
    </w:p>
    <w:bookmarkEnd w:id="22"/>
    <w:bookmarkStart w:id="23" w:name="X1b12b80edf94ba30ff247ecab5ccc4e4e445b6d"/>
    <w:p>
      <w:pPr>
        <w:pStyle w:val="Heading2"/>
      </w:pPr>
      <w:r>
        <w:t xml:space="preserve">Methodological Approaches: Interdisciplinary Research in Economics</w:t>
      </w:r>
    </w:p>
    <w:p>
      <w:pPr>
        <w:pStyle w:val="FirstParagraph"/>
      </w:pPr>
      <w:r>
        <w:t xml:space="preserve">Economists working in France, particularly those based in Paris, often adopt interdisciplinary methodologies. For example, behavioral economics has gained traction as a field of study at institutions like the Paris School of Economics. Researchers here combine insights from psychology and sociology to analyze decision-making processes that deviate from traditional neoclassical models. This approach is particularly relevant in urban settings like Paris, where cultural diversity and complex social networks influence economic behavior.</w:t>
      </w:r>
    </w:p>
    <w:bookmarkEnd w:id="23"/>
    <w:bookmarkStart w:id="24" w:name="Xc6e4b9e90974cf649e082a15d743442d3494d82"/>
    <w:p>
      <w:pPr>
        <w:pStyle w:val="Heading2"/>
      </w:pPr>
      <w:r>
        <w:t xml:space="preserve">Policy Influence: Economists as Advisors in Governance</w:t>
      </w:r>
    </w:p>
    <w:p>
      <w:pPr>
        <w:pStyle w:val="FirstParagraph"/>
      </w:pPr>
      <w:r>
        <w:t xml:space="preserve">The influence of economists extends beyond academia into the realm of governance. In France, economists serve as advisors to both local and national authorities in Paris. The French Ministry of Economy frequently collaborates with academic institutions to draft policies addressing issues such as housing affordability, public transportation investment, and regional economic development. For instance, the</w:t>
      </w:r>
      <w:r>
        <w:t xml:space="preserve"> </w:t>
      </w:r>
      <w:r>
        <w:rPr>
          <w:iCs/>
          <w:i/>
        </w:rPr>
        <w:t xml:space="preserve">Plan de Relance</w:t>
      </w:r>
      <w:r>
        <w:t xml:space="preserve"> </w:t>
      </w:r>
      <w:r>
        <w:t xml:space="preserve">(Recovery Plan) introduced during the COVID-19 pandemic drew on analyses by economists in Paris to prioritize sectors most affected by lockdowns.</w:t>
      </w:r>
    </w:p>
    <w:bookmarkEnd w:id="24"/>
    <w:bookmarkStart w:id="25" w:name="X57160a419632d657c989db08324c90d06cb27e6"/>
    <w:p>
      <w:pPr>
        <w:pStyle w:val="Heading2"/>
      </w:pPr>
      <w:r>
        <w:t xml:space="preserve">Critiques and Challenges: Limitations of Economic Models</w:t>
      </w:r>
    </w:p>
    <w:p>
      <w:pPr>
        <w:pStyle w:val="FirstParagraph"/>
      </w:pPr>
      <w:r>
        <w:t xml:space="preserve">Critics argue that economic models, even those developed in prestigious institutions like the École Normale Supérieure, often fail to account for the complexities of human behavior or systemic inequalities. In Paris, scholars such as Amin Maalouf have critiqued how economic theories can perpetuate social hierarchies if not contextualized within cultural and historical frameworks. This tension between theoretical abstraction and practical application remains a central debate among economists in France.</w:t>
      </w:r>
    </w:p>
    <w:bookmarkEnd w:id="25"/>
    <w:bookmarkStart w:id="26" w:name="Xea2a7471d0f3ef4fb9bd8bfba91c31e795891e2"/>
    <w:p>
      <w:pPr>
        <w:pStyle w:val="Heading2"/>
      </w:pPr>
      <w:r>
        <w:t xml:space="preserve">Global Perspectives: France’s Economic Role in the European Union</w:t>
      </w:r>
    </w:p>
    <w:p>
      <w:pPr>
        <w:pStyle w:val="FirstParagraph"/>
      </w:pPr>
      <w:r>
        <w:t xml:space="preserve">Economists in Paris also contribute to discussions on France’s role within the European Union (EU). The city serves as a key node for economic diplomacy, with think tanks like the Institute for Economics and Peace (IEP) analyzing EU-wide policies. Research from these institutions often emphasizes how France’s economic strategies, particularly those related to trade and investment, impact neighboring countries in Europe.</w:t>
      </w:r>
    </w:p>
    <w:bookmarkEnd w:id="26"/>
    <w:bookmarkStart w:id="27" w:name="conclusion"/>
    <w:p>
      <w:pPr>
        <w:pStyle w:val="Heading2"/>
      </w:pPr>
      <w:r>
        <w:t xml:space="preserve">Conclusion</w:t>
      </w:r>
    </w:p>
    <w:p>
      <w:pPr>
        <w:pStyle w:val="FirstParagraph"/>
      </w:pPr>
      <w:r>
        <w:t xml:space="preserve">In conclusion, the literature on economists operating within the context of</w:t>
      </w:r>
      <w:r>
        <w:t xml:space="preserve"> </w:t>
      </w:r>
      <w:r>
        <w:rPr>
          <w:bCs/>
          <w:b/>
        </w:rPr>
        <w:t xml:space="preserve">France Paris</w:t>
      </w:r>
      <w:r>
        <w:t xml:space="preserve"> </w:t>
      </w:r>
      <w:r>
        <w:t xml:space="preserve">reveals a dynamic interplay between theoretical innovation and practical policy-making. From historical pioneers like Jean-Baptiste Say to contemporary scholars like Thomas Piketty, economists in this region have consistently shaped economic discourse while addressing challenges unique to a global city. As Paris continues to evolve, the role of</w:t>
      </w:r>
      <w:r>
        <w:t xml:space="preserve"> </w:t>
      </w:r>
      <w:r>
        <w:rPr>
          <w:bCs/>
          <w:b/>
        </w:rPr>
        <w:t xml:space="preserve">Economist</w:t>
      </w:r>
      <w:r>
        <w:t xml:space="preserve">s will remain central to navigating issues such as digitalization, inequality, and sustainability. This review underscores the importance of integrating local insights into broader economic narratives, ensuring that France’s contributions are not only recognized but also leveraged for global benefit.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France, Paris</dc:title>
  <dc:creator/>
  <dc:language>en</dc:language>
  <cp:keywords/>
  <dcterms:created xsi:type="dcterms:W3CDTF">2026-07-24T08:55:05Z</dcterms:created>
  <dcterms:modified xsi:type="dcterms:W3CDTF">2026-07-24T08:55:05Z</dcterms:modified>
</cp:coreProperties>
</file>

<file path=docProps/custom.xml><?xml version="1.0" encoding="utf-8"?>
<Properties xmlns="http://schemas.openxmlformats.org/officeDocument/2006/custom-properties" xmlns:vt="http://schemas.openxmlformats.org/officeDocument/2006/docPropsVTypes"/>
</file>