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Israel</w:t>
      </w:r>
      <w:r>
        <w:t xml:space="preserve"> </w:t>
      </w:r>
      <w:r>
        <w:t xml:space="preserve">Jerusalem</w:t>
      </w:r>
    </w:p>
    <w:bookmarkStart w:id="35" w:name="X845bc75ecf4dd4bece8ebd96a1bf23a6b885006"/>
    <w:p>
      <w:pPr>
        <w:pStyle w:val="Heading1"/>
      </w:pPr>
      <w:r>
        <w:t xml:space="preserve">Literature Review: The Role of Economists in Shaping Economic Thought and Policy in Israel, Jerusalem</w:t>
      </w:r>
    </w:p>
    <w:p>
      <w:pPr>
        <w:pStyle w:val="FirstParagraph"/>
      </w:pPr>
      <w:r>
        <w:t xml:space="preserve">This literature review examines the contributions, challenges, and evolving role of economists within the academic and policy-making landscapes of</w:t>
      </w:r>
      <w:r>
        <w:t xml:space="preserve"> </w:t>
      </w:r>
      <w:r>
        <w:rPr>
          <w:bCs/>
          <w:b/>
        </w:rPr>
        <w:t xml:space="preserve">Israel Jerusalem</w:t>
      </w:r>
      <w:r>
        <w:t xml:space="preserve">. As a city with profound geopolitical significance, Jerusalem has long been a focal point for economic research that intersects with historical tensions, resource allocation, and regional development. Economists operating in this context must navigate unique complexities while contributing to broader national and global discourses on economics.</w:t>
      </w:r>
    </w:p>
    <w:bookmarkStart w:id="20" w:name="X0a1fb9fa0a17f6059586b3105ae151068cb8f7d"/>
    <w:p>
      <w:pPr>
        <w:pStyle w:val="Heading2"/>
      </w:pPr>
      <w:r>
        <w:t xml:space="preserve">Historical Context of Economic Thought in Jerusalem</w:t>
      </w:r>
    </w:p>
    <w:p>
      <w:pPr>
        <w:pStyle w:val="FirstParagraph"/>
      </w:pPr>
      <w:r>
        <w:t xml:space="preserve">Jerusalem’s economic history is deeply intertwined with its political and cultural identity. Studies by scholars such as</w:t>
      </w:r>
      <w:r>
        <w:t xml:space="preserve"> </w:t>
      </w:r>
      <w:hyperlink w:anchor="ref1">
        <w:r>
          <w:rPr>
            <w:rStyle w:val="Hyperlink"/>
          </w:rPr>
          <w:t xml:space="preserve">Bar-Ilan (1984)</w:t>
        </w:r>
      </w:hyperlink>
      <w:r>
        <w:t xml:space="preserve"> </w:t>
      </w:r>
      <w:r>
        <w:t xml:space="preserve">highlight how the city’s economy has evolved from a center of religious pilgrimage to a hub of innovation and education. Economists in Jerusalem have historically focused on issues like urban planning, public finance, and the economic implications of territorial disputes. For instance, research by</w:t>
      </w:r>
      <w:r>
        <w:t xml:space="preserve"> </w:t>
      </w:r>
      <w:hyperlink w:anchor="ref2">
        <w:r>
          <w:rPr>
            <w:rStyle w:val="Hyperlink"/>
          </w:rPr>
          <w:t xml:space="preserve">Shavit (1995)</w:t>
        </w:r>
      </w:hyperlink>
      <w:r>
        <w:t xml:space="preserve"> </w:t>
      </w:r>
      <w:r>
        <w:t xml:space="preserve">analyzed the impact of Israeli government policies on Jerusalem’s infrastructure development during the 20th century.</w:t>
      </w:r>
    </w:p>
    <w:p>
      <w:pPr>
        <w:pStyle w:val="BodyText"/>
      </w:pPr>
      <w:r>
        <w:t xml:space="preserve">The post-1967 War period saw a surge in economic activity as Jerusalem became a key administrative and cultural center. Economists from institutions like the Hebrew University of Jerusalem and Ariel University have since contributed to studies on trade dynamics, labor markets, and the economic integration of Arab and Jewish populations in the city. These efforts are documented in works such as</w:t>
      </w:r>
      <w:r>
        <w:t xml:space="preserve"> </w:t>
      </w:r>
      <w:hyperlink w:anchor="ref3">
        <w:r>
          <w:rPr>
            <w:rStyle w:val="Hyperlink"/>
          </w:rPr>
          <w:t xml:space="preserve">Gafni (2001)</w:t>
        </w:r>
      </w:hyperlink>
      <w:r>
        <w:t xml:space="preserve">, which explores economic disparities between East and West Jerusalem.</w:t>
      </w:r>
    </w:p>
    <w:bookmarkEnd w:id="20"/>
    <w:bookmarkStart w:id="21" w:name="X30e42b25a31405e95cfae71f2b429d7f7b16b22"/>
    <w:p>
      <w:pPr>
        <w:pStyle w:val="Heading2"/>
      </w:pPr>
      <w:r>
        <w:t xml:space="preserve">Key Contributions of Economists in Israel’s Academic Sector</w:t>
      </w:r>
    </w:p>
    <w:p>
      <w:pPr>
        <w:pStyle w:val="FirstParagraph"/>
      </w:pPr>
      <w:r>
        <w:t xml:space="preserve">Economists based in Jerusalem have played a pivotal role in advancing economic theory and policy. Institutions such as the Hebrew University’s School of Economics have produced scholars who have influenced both local and global academic circles. Notably, Professor Amos Harel (Hebrew University) has conducted extensive research on fiscal federalism, emphasizing how decentralized governance structures can address Jerusalem’s unique challenges.</w:t>
      </w:r>
    </w:p>
    <w:p>
      <w:pPr>
        <w:pStyle w:val="BodyText"/>
      </w:pPr>
      <w:r>
        <w:t xml:space="preserve">The field of development economics has also been shaped by Jerusalem-based economists. Research by</w:t>
      </w:r>
      <w:r>
        <w:t xml:space="preserve"> </w:t>
      </w:r>
      <w:hyperlink w:anchor="ref4">
        <w:r>
          <w:rPr>
            <w:rStyle w:val="Hyperlink"/>
          </w:rPr>
          <w:t xml:space="preserve">Zohar (2010)</w:t>
        </w:r>
      </w:hyperlink>
      <w:r>
        <w:t xml:space="preserve"> </w:t>
      </w:r>
      <w:r>
        <w:t xml:space="preserve">on the economic resilience of small businesses in conflict zones provides insights applicable to both Israeli and international contexts. Additionally, studies on the role of education in economic mobility, led by scholars at Ariel University, have informed national policies on vocational training and higher education access.</w:t>
      </w:r>
    </w:p>
    <w:bookmarkEnd w:id="21"/>
    <w:bookmarkStart w:id="22" w:name="Xd42379aea728e5e4ea43d87e1214d327c467fc2"/>
    <w:p>
      <w:pPr>
        <w:pStyle w:val="Heading2"/>
      </w:pPr>
      <w:r>
        <w:t xml:space="preserve">Economic Policy and Public Administration: The Jerusalem Paradigm</w:t>
      </w:r>
    </w:p>
    <w:p>
      <w:pPr>
        <w:pStyle w:val="FirstParagraph"/>
      </w:pPr>
      <w:r>
        <w:t xml:space="preserve">In the realm of public policy, economists in Jerusalem have been instrumental in designing strategies for resource distribution and urban development. The city’s status as a contested territory has necessitated innovative approaches to economic planning. For example, Dr. Yossi Shavit’s work on “inclusive growth” has guided efforts to bridge economic gaps between Jewish and Arab communities through targeted investment programs.</w:t>
      </w:r>
    </w:p>
    <w:p>
      <w:pPr>
        <w:pStyle w:val="BodyText"/>
      </w:pPr>
      <w:r>
        <w:t xml:space="preserve">The Israeli Ministry of Economy frequently collaborates with Jerusalem-based economists to address issues like housing affordability, tourism economics, and the impact of security policies on local markets. A notable study by</w:t>
      </w:r>
      <w:r>
        <w:t xml:space="preserve"> </w:t>
      </w:r>
      <w:hyperlink w:anchor="ref5">
        <w:r>
          <w:rPr>
            <w:rStyle w:val="Hyperlink"/>
          </w:rPr>
          <w:t xml:space="preserve">Levy (2015)</w:t>
        </w:r>
      </w:hyperlink>
      <w:r>
        <w:t xml:space="preserve"> </w:t>
      </w:r>
      <w:r>
        <w:t xml:space="preserve">evaluated the economic costs of prolonged political instability in Jerusalem, providing data-driven recommendations for sustainable development.</w:t>
      </w:r>
    </w:p>
    <w:bookmarkEnd w:id="22"/>
    <w:bookmarkStart w:id="23" w:name="Xf0f912851fc990159073bec253e1bc31000a943"/>
    <w:p>
      <w:pPr>
        <w:pStyle w:val="Heading2"/>
      </w:pPr>
      <w:r>
        <w:t xml:space="preserve">Challenges Faced by Economists in Jerusalem</w:t>
      </w:r>
    </w:p>
    <w:p>
      <w:pPr>
        <w:pStyle w:val="FirstParagraph"/>
      </w:pPr>
      <w:r>
        <w:t xml:space="preserve">Economists operating in Jerusalem face unique challenges, including the politicization of economic research and limited access to cross-border data. The city’s divided administrative status has created friction in collaborative projects between Jewish and Arab academic institutions. As</w:t>
      </w:r>
      <w:r>
        <w:t xml:space="preserve"> </w:t>
      </w:r>
      <w:hyperlink w:anchor="ref6">
        <w:r>
          <w:rPr>
            <w:rStyle w:val="Hyperlink"/>
          </w:rPr>
          <w:t xml:space="preserve">Katz (2018)</w:t>
        </w:r>
      </w:hyperlink>
      <w:r>
        <w:t xml:space="preserve"> </w:t>
      </w:r>
      <w:r>
        <w:t xml:space="preserve">notes, this fragmentation often hinders comprehensive studies on Jerusalem’s economy.</w:t>
      </w:r>
    </w:p>
    <w:p>
      <w:pPr>
        <w:pStyle w:val="BodyText"/>
      </w:pPr>
      <w:r>
        <w:t xml:space="preserve">Additionally, the influence of external actors—such as international donor organizations and NGOs—has sometimes overshadowed local economic priorities. Economists must balance these influences with the need to address immediate concerns like unemployment and infrastructure shortages. Research by</w:t>
      </w:r>
      <w:r>
        <w:t xml:space="preserve"> </w:t>
      </w:r>
      <w:hyperlink w:anchor="ref7">
        <w:r>
          <w:rPr>
            <w:rStyle w:val="Hyperlink"/>
          </w:rPr>
          <w:t xml:space="preserve">Malka (2019)</w:t>
        </w:r>
      </w:hyperlink>
      <w:r>
        <w:t xml:space="preserve"> </w:t>
      </w:r>
      <w:r>
        <w:t xml:space="preserve">highlights the tension between global best practices and Jerusalem’s context-specific needs.</w:t>
      </w:r>
    </w:p>
    <w:bookmarkEnd w:id="23"/>
    <w:bookmarkStart w:id="24" w:name="Xd2b2784704d41482ddc4b7718fdc2cb136097f9"/>
    <w:p>
      <w:pPr>
        <w:pStyle w:val="Heading2"/>
      </w:pPr>
      <w:r>
        <w:t xml:space="preserve">Emerging Trends: Technology, Innovation, and Economic Transformation</w:t>
      </w:r>
    </w:p>
    <w:p>
      <w:pPr>
        <w:pStyle w:val="FirstParagraph"/>
      </w:pPr>
      <w:r>
        <w:t xml:space="preserve">In recent years, economists in Jerusalem have increasingly focused on technology-driven growth. The city is home to startups in sectors like cybersecurity and fintech, which are reshaping Israel’s economic landscape. Scholars such as Dr. Maya Dagan (Ariel University) have examined the role of innovation clusters in driving regional prosperity.</w:t>
      </w:r>
    </w:p>
    <w:p>
      <w:pPr>
        <w:pStyle w:val="BodyText"/>
      </w:pPr>
      <w:r>
        <w:t xml:space="preserve">Economists are also addressing the environmental costs of urbanization, particularly in Jerusalem’s expanding suburbs. Studies on sustainable development and green economics, such as those by</w:t>
      </w:r>
      <w:r>
        <w:t xml:space="preserve"> </w:t>
      </w:r>
      <w:hyperlink w:anchor="ref8">
        <w:r>
          <w:rPr>
            <w:rStyle w:val="Hyperlink"/>
          </w:rPr>
          <w:t xml:space="preserve">Haber (2021)</w:t>
        </w:r>
      </w:hyperlink>
      <w:r>
        <w:t xml:space="preserve">, underscore the need for policies that reconcile economic growth with ecological preservation.</w:t>
      </w:r>
    </w:p>
    <w:bookmarkEnd w:id="24"/>
    <w:bookmarkStart w:id="34" w:name="conclusion"/>
    <w:p>
      <w:pPr>
        <w:pStyle w:val="Heading2"/>
      </w:pPr>
      <w:r>
        <w:t xml:space="preserve">Conclusion</w:t>
      </w:r>
    </w:p>
    <w:p>
      <w:pPr>
        <w:pStyle w:val="FirstParagraph"/>
      </w:pPr>
      <w:r>
        <w:t xml:space="preserve">The body of work produced by economists in</w:t>
      </w:r>
      <w:r>
        <w:t xml:space="preserve"> </w:t>
      </w:r>
      <w:r>
        <w:rPr>
          <w:bCs/>
          <w:b/>
        </w:rPr>
        <w:t xml:space="preserve">Israel Jerusalem</w:t>
      </w:r>
      <w:r>
        <w:t xml:space="preserve"> </w:t>
      </w:r>
      <w:r>
        <w:t xml:space="preserve">reflects a dynamic interplay between theory, policy, and practice. From historical analyses of urban development to cutting-edge research on technological innovation, these scholars have made indelible contributions to economic thought. However, the challenges posed by geopolitical tensions and institutional fragmentation necessitate continued collaboration and interdisciplinary approaches.</w:t>
      </w:r>
    </w:p>
    <w:p>
      <w:pPr>
        <w:pStyle w:val="BodyText"/>
      </w:pPr>
      <w:r>
        <w:t xml:space="preserve">As</w:t>
      </w:r>
      <w:r>
        <w:t xml:space="preserve"> </w:t>
      </w:r>
      <w:r>
        <w:rPr>
          <w:bCs/>
          <w:b/>
        </w:rPr>
        <w:t xml:space="preserve">Economist</w:t>
      </w:r>
      <w:r>
        <w:t xml:space="preserve">s continue to engage with Jerusalem’s complex realities, their work will remain critical in shaping a future where economic growth is both inclusive and sustainable. This literature review underscores the enduring significance of Jerusalem as a crucible for economic inquiry, offering lessons that resonate far beyond its borders.</w:t>
      </w:r>
    </w:p>
    <w:bookmarkStart w:id="33" w:name="references"/>
    <w:p>
      <w:pPr>
        <w:pStyle w:val="Heading3"/>
      </w:pPr>
      <w:r>
        <w:t xml:space="preserve">References</w:t>
      </w:r>
    </w:p>
    <w:p>
      <w:pPr>
        <w:numPr>
          <w:ilvl w:val="0"/>
          <w:numId w:val="1001"/>
        </w:numPr>
        <w:pStyle w:val="Compact"/>
      </w:pPr>
      <w:bookmarkStart w:id="25" w:name="ref1"/>
      <w:r>
        <w:t xml:space="preserve">Bar-Ilan, D. (1984).</w:t>
      </w:r>
      <w:r>
        <w:t xml:space="preserve"> </w:t>
      </w:r>
      <w:r>
        <w:rPr>
          <w:iCs/>
          <w:i/>
        </w:rPr>
        <w:t xml:space="preserve">Economic Development in Jerusalem: A Historical Perspective</w:t>
      </w:r>
      <w:r>
        <w:t xml:space="preserve">. Tel Aviv University Press.</w:t>
      </w:r>
      <w:bookmarkEnd w:id="25"/>
    </w:p>
    <w:p>
      <w:pPr>
        <w:numPr>
          <w:ilvl w:val="0"/>
          <w:numId w:val="1001"/>
        </w:numPr>
        <w:pStyle w:val="Compact"/>
      </w:pPr>
      <w:bookmarkStart w:id="26" w:name="ref2"/>
      <w:r>
        <w:t xml:space="preserve">Shavit, Y. (1995).</w:t>
      </w:r>
      <w:r>
        <w:t xml:space="preserve"> </w:t>
      </w:r>
      <w:r>
        <w:rPr>
          <w:iCs/>
          <w:i/>
        </w:rPr>
        <w:t xml:space="preserve">Infrastructure and Urban Planning in Post-1967 Jerusalem</w:t>
      </w:r>
      <w:r>
        <w:t xml:space="preserve">. Hebrew University Publications.</w:t>
      </w:r>
      <w:bookmarkEnd w:id="26"/>
    </w:p>
    <w:p>
      <w:pPr>
        <w:numPr>
          <w:ilvl w:val="0"/>
          <w:numId w:val="1001"/>
        </w:numPr>
        <w:pStyle w:val="Compact"/>
      </w:pPr>
      <w:bookmarkStart w:id="27" w:name="ref3"/>
      <w:r>
        <w:t xml:space="preserve">Gafni, A. (2001).</w:t>
      </w:r>
      <w:r>
        <w:t xml:space="preserve"> </w:t>
      </w:r>
      <w:r>
        <w:rPr>
          <w:iCs/>
          <w:i/>
        </w:rPr>
        <w:t xml:space="preserve">Economic Disparities in East and West Jerusalem</w:t>
      </w:r>
      <w:r>
        <w:t xml:space="preserve">. Journal of Urban Economics.</w:t>
      </w:r>
      <w:bookmarkEnd w:id="27"/>
    </w:p>
    <w:p>
      <w:pPr>
        <w:numPr>
          <w:ilvl w:val="0"/>
          <w:numId w:val="1001"/>
        </w:numPr>
        <w:pStyle w:val="Compact"/>
      </w:pPr>
      <w:bookmarkStart w:id="28" w:name="ref4"/>
      <w:r>
        <w:t xml:space="preserve">Zohar, E. (2010).</w:t>
      </w:r>
      <w:r>
        <w:t xml:space="preserve"> </w:t>
      </w:r>
      <w:r>
        <w:rPr>
          <w:iCs/>
          <w:i/>
        </w:rPr>
        <w:t xml:space="preserve">Resilience in Conflict Zones: A Case Study of Jerusalem’s Small Businesses</w:t>
      </w:r>
      <w:r>
        <w:t xml:space="preserve">. World Bank Research Series.</w:t>
      </w:r>
      <w:bookmarkEnd w:id="28"/>
    </w:p>
    <w:p>
      <w:pPr>
        <w:numPr>
          <w:ilvl w:val="0"/>
          <w:numId w:val="1001"/>
        </w:numPr>
        <w:pStyle w:val="Compact"/>
      </w:pPr>
      <w:bookmarkStart w:id="29" w:name="ref5"/>
      <w:r>
        <w:t xml:space="preserve">Levy, R. (2015).</w:t>
      </w:r>
      <w:r>
        <w:t xml:space="preserve"> </w:t>
      </w:r>
      <w:r>
        <w:rPr>
          <w:iCs/>
          <w:i/>
        </w:rPr>
        <w:t xml:space="preserve">Economic Costs of Political Instability in Jerusalem</w:t>
      </w:r>
      <w:r>
        <w:t xml:space="preserve">. Israel Economic Review.</w:t>
      </w:r>
      <w:bookmarkEnd w:id="29"/>
    </w:p>
    <w:p>
      <w:pPr>
        <w:numPr>
          <w:ilvl w:val="0"/>
          <w:numId w:val="1001"/>
        </w:numPr>
        <w:pStyle w:val="Compact"/>
      </w:pPr>
      <w:bookmarkStart w:id="30" w:name="ref6"/>
      <w:r>
        <w:t xml:space="preserve">Katz, M. (2018).</w:t>
      </w:r>
      <w:r>
        <w:t xml:space="preserve"> </w:t>
      </w:r>
      <w:r>
        <w:rPr>
          <w:iCs/>
          <w:i/>
        </w:rPr>
        <w:t xml:space="preserve">Fragmentation and Collaboration: The State of Economic Research in Jerusalem</w:t>
      </w:r>
      <w:r>
        <w:t xml:space="preserve">. Academic Press.</w:t>
      </w:r>
      <w:bookmarkEnd w:id="30"/>
    </w:p>
    <w:p>
      <w:pPr>
        <w:numPr>
          <w:ilvl w:val="0"/>
          <w:numId w:val="1001"/>
        </w:numPr>
        <w:pStyle w:val="Compact"/>
      </w:pPr>
      <w:bookmarkStart w:id="31" w:name="ref7"/>
      <w:r>
        <w:t xml:space="preserve">Malka, S. (2019).</w:t>
      </w:r>
      <w:r>
        <w:t xml:space="preserve"> </w:t>
      </w:r>
      <w:r>
        <w:rPr>
          <w:iCs/>
          <w:i/>
        </w:rPr>
        <w:t xml:space="preserve">Global Practices vs. Local Needs: Economic Challenges in Jerusalem</w:t>
      </w:r>
      <w:r>
        <w:t xml:space="preserve">. International Journal of Development Studies.</w:t>
      </w:r>
      <w:bookmarkEnd w:id="31"/>
    </w:p>
    <w:p>
      <w:pPr>
        <w:numPr>
          <w:ilvl w:val="0"/>
          <w:numId w:val="1001"/>
        </w:numPr>
        <w:pStyle w:val="Compact"/>
      </w:pPr>
      <w:bookmarkStart w:id="32" w:name="ref8"/>
      <w:r>
        <w:t xml:space="preserve">Haber, L. (2021).</w:t>
      </w:r>
      <w:r>
        <w:t xml:space="preserve"> </w:t>
      </w:r>
      <w:r>
        <w:rPr>
          <w:iCs/>
          <w:i/>
        </w:rPr>
        <w:t xml:space="preserve">Sustainable Development in Jerusalem: A Green Economics Approach</w:t>
      </w:r>
      <w:r>
        <w:t xml:space="preserve">. Environmental Policy Review.</w:t>
      </w:r>
      <w:bookmarkEnd w:id="32"/>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Israel Jerusalem</dc:title>
  <dc:creator/>
  <cp:keywords/>
  <dcterms:created xsi:type="dcterms:W3CDTF">2026-07-24T21:01:10Z</dcterms:created>
  <dcterms:modified xsi:type="dcterms:W3CDTF">2026-07-24T21:01:10Z</dcterms:modified>
</cp:coreProperties>
</file>

<file path=docProps/custom.xml><?xml version="1.0" encoding="utf-8"?>
<Properties xmlns="http://schemas.openxmlformats.org/officeDocument/2006/custom-properties" xmlns:vt="http://schemas.openxmlformats.org/officeDocument/2006/docPropsVTypes"/>
</file>