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ee4df500720336fc65b4683ecf62143d3c8c106"/>
    <w:p>
      <w:pPr>
        <w:pStyle w:val="Heading1"/>
      </w:pPr>
      <w:r>
        <w:t xml:space="preserve">Literature Review on Economists in Italy (Naples)</w:t>
      </w:r>
    </w:p>
    <w:p>
      <w:pPr>
        <w:pStyle w:val="FirstParagraph"/>
      </w:pPr>
      <w:r>
        <w:t xml:space="preserve">This literature review explores the role and contributions of economists within the context of Italy, with a specific focus on Naples. As a region rich in cultural and economic history, Naples has long been a hub for intellectual discourse, including economics. The intersection of "Economist," "Italy," and "Naples" presents a unique lens through which to analyze both historical and contemporary economic thought in the Mediterranean world.</w:t>
      </w:r>
    </w:p>
    <w:bookmarkStart w:id="20" w:name="historical-context-economics-in-naples"/>
    <w:p>
      <w:pPr>
        <w:pStyle w:val="Heading2"/>
      </w:pPr>
      <w:r>
        <w:t xml:space="preserve">Historical Context: Economics in Naples</w:t>
      </w:r>
    </w:p>
    <w:p>
      <w:pPr>
        <w:pStyle w:val="FirstParagraph"/>
      </w:pPr>
      <w:r>
        <w:t xml:space="preserve">Naples has been a significant center for economic activity since antiquity, serving as a major port city and trade hub. The study of economics in the region dates back to the Renaissance, when scholars like Girolamo Cardano (1501–1576) explored early concepts of utility and exchange. However, formalized economic thought in Naples gained prominence during the 19th century with the rise of liberal economic policies in Italy.</w:t>
      </w:r>
    </w:p>
    <w:p>
      <w:pPr>
        <w:pStyle w:val="BodyText"/>
      </w:pPr>
      <w:r>
        <w:t xml:space="preserve">The unification of Italy (Risorgimento) in the mid-19th century brought Naples into a broader national framework, influencing its economic development. Economists such as Antonio Genovesi and later Cesare Lombroso, though not strictly from Naples, contributed to the intellectual currents that shaped Italian economic thought. The University of Naples Federico II (founded in 1224) became a key institution for nurturing local economists and scholars.</w:t>
      </w:r>
    </w:p>
    <w:bookmarkEnd w:id="20"/>
    <w:bookmarkStart w:id="21" w:name="notable-economists-from-naples"/>
    <w:p>
      <w:pPr>
        <w:pStyle w:val="Heading2"/>
      </w:pPr>
      <w:r>
        <w:t xml:space="preserve">Notable Economists from Naples</w:t>
      </w:r>
    </w:p>
    <w:p>
      <w:pPr>
        <w:pStyle w:val="FirstParagraph"/>
      </w:pPr>
      <w:r>
        <w:t xml:space="preserve">The region has produced several influential economists whose work remains relevant today. One such figure is Enrico Barone (1859–1938), an Italian economist associated with the neoclassical school. Although born in Catania, Barone studied and taught in Naples, contributing significantly to welfare economics and the theory of economic planning.</w:t>
      </w:r>
    </w:p>
    <w:p>
      <w:pPr>
        <w:pStyle w:val="BodyText"/>
      </w:pPr>
      <w:r>
        <w:t xml:space="preserve">Another prominent figure is Umberto Panzieri (1904–1972), a Marxist economist who was deeply influenced by the socio-economic conditions of post-war Italy. His work on labor markets and class struggle often drew upon case studies from Southern Italy, including Naples, highlighting the region's role as a laboratory for economic theory.</w:t>
      </w:r>
    </w:p>
    <w:p>
      <w:pPr>
        <w:pStyle w:val="BodyText"/>
      </w:pPr>
      <w:r>
        <w:t xml:space="preserve">More recently, scholars such as Anna Carabelli have emerged from Naples, specializing in political economy and critical theory. Carabelli's interdisciplinary approach bridges economics with philosophy and sociology, reflecting the dynamic intellectual environment of the region.</w:t>
      </w:r>
    </w:p>
    <w:bookmarkEnd w:id="21"/>
    <w:bookmarkStart w:id="22" w:name="X5b6f377387ffbbdcba9798b305c8fecdb14f390"/>
    <w:p>
      <w:pPr>
        <w:pStyle w:val="Heading2"/>
      </w:pPr>
      <w:r>
        <w:t xml:space="preserve">Economic Challenges and Contributions in Naples</w:t>
      </w:r>
    </w:p>
    <w:p>
      <w:pPr>
        <w:pStyle w:val="FirstParagraph"/>
      </w:pPr>
      <w:r>
        <w:t xml:space="preserve">Naples has faced unique economic challenges, including high unemployment rates, informality in labor markets, and underinvestment in infrastructure. These issues have made it a focal point for economists studying regional disparities within Italy. Research from Naples-based economists often emphasizes the interplay between local governance and national economic policies.</w:t>
      </w:r>
    </w:p>
    <w:p>
      <w:pPr>
        <w:pStyle w:val="BodyText"/>
      </w:pPr>
      <w:r>
        <w:t xml:space="preserve">Studies on the informal economy in Naples, such as those by Mario Cimoli and Alessandro Romano, highlight how economic informality persists despite EU integration. Their work underscores the need for tailored policies that address structural issues while fostering inclusive growth. Additionally, economists in Naples have explored topics like tourism economics, given the region's reliance on cultural heritage sites such as Pompeii and Mount Vesuvius.</w:t>
      </w:r>
    </w:p>
    <w:bookmarkEnd w:id="22"/>
    <w:bookmarkStart w:id="23" w:name="contemporary-research-trends"/>
    <w:p>
      <w:pPr>
        <w:pStyle w:val="Heading2"/>
      </w:pPr>
      <w:r>
        <w:t xml:space="preserve">Contemporary Research Trends</w:t>
      </w:r>
    </w:p>
    <w:p>
      <w:pPr>
        <w:pStyle w:val="FirstParagraph"/>
      </w:pPr>
      <w:r>
        <w:t xml:space="preserve">Modern economists in Naples are increasingly engaged with global economic challenges while maintaining a focus on local contexts. Research areas include digital transformation, sustainable development, and the impact of migration on regional economies. For example, studies by the University of Naples Federico II have examined how technological innovation can drive economic revitalization in Southern Italy.</w:t>
      </w:r>
    </w:p>
    <w:p>
      <w:pPr>
        <w:pStyle w:val="BodyText"/>
      </w:pPr>
      <w:r>
        <w:t xml:space="preserve">The region's proximity to the Mediterranean also positions it as a critical zone for trade and energy policy analysis. Economists in Naples frequently collaborate with European institutions to address issues like climate resilience and maritime trade logistics, reflecting the city's strategic importance.</w:t>
      </w:r>
    </w:p>
    <w:bookmarkEnd w:id="23"/>
    <w:bookmarkStart w:id="24" w:name="critical-gaps-in-literature"/>
    <w:p>
      <w:pPr>
        <w:pStyle w:val="Heading2"/>
      </w:pPr>
      <w:r>
        <w:t xml:space="preserve">Critical Gaps in Literature</w:t>
      </w:r>
    </w:p>
    <w:p>
      <w:pPr>
        <w:pStyle w:val="FirstParagraph"/>
      </w:pPr>
      <w:r>
        <w:t xml:space="preserve">Despite its contributions, literature on economists in Naples remains underrepresented compared to other Italian cities. Many studies focus on macroeconomic trends at the national level, overshadowing regional nuances. Additionally, interdisciplinary approaches that integrate economics with cultural and social sciences are relatively sparse.</w:t>
      </w:r>
    </w:p>
    <w:p>
      <w:pPr>
        <w:pStyle w:val="BodyText"/>
      </w:pPr>
      <w:r>
        <w:t xml:space="preserve">There is also a lack of comprehensive documentation on the historical contributions of Neapolitan economists to broader Italian economic thought. While figures like Barone are acknowledged nationally, their ties to Naples are often overlooked in mainstream narratives. This gap highlights the need for localized research and archiving efforts.</w:t>
      </w:r>
    </w:p>
    <w:bookmarkEnd w:id="24"/>
    <w:bookmarkStart w:id="25" w:name="conclusion"/>
    <w:p>
      <w:pPr>
        <w:pStyle w:val="Heading2"/>
      </w:pPr>
      <w:r>
        <w:t xml:space="preserve">Conclusion</w:t>
      </w:r>
    </w:p>
    <w:p>
      <w:pPr>
        <w:pStyle w:val="FirstParagraph"/>
      </w:pPr>
      <w:r>
        <w:t xml:space="preserve">In conclusion, the role of economists in Italy's Naples is multifaceted, spanning historical legacy, contemporary research, and future-oriented policy analysis. The region's unique economic challenges and cultural richness provide a fertile ground for innovation in economic theory. By centering "Economist," "Italy," and "Naples" as interconnected themes, this literature review underscores the importance of recognizing regional contributions to national and global economics.</w:t>
      </w:r>
    </w:p>
    <w:p>
      <w:pPr>
        <w:pStyle w:val="BodyText"/>
      </w:pPr>
      <w:r>
        <w:t xml:space="preserve">Further research should prioritize interdisciplinary collaboration, digital archiving of local economic thought, and policy-oriented studies that address Naples' specific socio-economic dynamics. Such efforts will not only enrich the academic discourse on economists in Italy but also inform practical solutions for sustainable development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Italy (Naples)</dc:title>
  <dc:creator/>
  <dc:language>en</dc:language>
  <cp:keywords/>
  <dcterms:created xsi:type="dcterms:W3CDTF">2026-07-24T11:47:03Z</dcterms:created>
  <dcterms:modified xsi:type="dcterms:W3CDTF">2026-07-24T11:47:03Z</dcterms:modified>
</cp:coreProperties>
</file>

<file path=docProps/custom.xml><?xml version="1.0" encoding="utf-8"?>
<Properties xmlns="http://schemas.openxmlformats.org/officeDocument/2006/custom-properties" xmlns:vt="http://schemas.openxmlformats.org/officeDocument/2006/docPropsVTypes"/>
</file>