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Economists</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27" w:name="Xdcb985019d140c53187660afd6d59bf570d77f0"/>
    <w:p>
      <w:pPr>
        <w:pStyle w:val="Heading1"/>
      </w:pPr>
      <w:r>
        <w:t xml:space="preserve">Literature Review: The Role of Economists in Ivory Coast Abidjan</w:t>
      </w:r>
    </w:p>
    <w:p>
      <w:pPr>
        <w:pStyle w:val="FirstParagraph"/>
      </w:pPr>
      <w:r>
        <w:t xml:space="preserve">The purpose of this Literature Review is to examine the contributions and challenges faced by economists operating within the economic landscape of</w:t>
      </w:r>
      <w:r>
        <w:t xml:space="preserve"> </w:t>
      </w:r>
      <w:r>
        <w:rPr>
          <w:bCs/>
          <w:b/>
        </w:rPr>
        <w:t xml:space="preserve">Ivory Coast Abidjan</w:t>
      </w:r>
      <w:r>
        <w:t xml:space="preserve">, with a focus on their role in shaping policy, fostering development, and addressing regional socio-economic disparities. As the economic capital of Côte d’Ivoire, Abidjan serves as a critical hub for academic research, policy formulation, and international economic collaboration. This review synthesizes existing scholarly work on economists in Ivory Coast Abidjan to highlight their significance in the broader context of</w:t>
      </w:r>
      <w:r>
        <w:t xml:space="preserve"> </w:t>
      </w:r>
      <w:r>
        <w:rPr>
          <w:bCs/>
          <w:b/>
        </w:rPr>
        <w:t xml:space="preserve">Literature Review</w:t>
      </w:r>
      <w:r>
        <w:t xml:space="preserve"> </w:t>
      </w:r>
      <w:r>
        <w:t xml:space="preserve">methodologies and regional development.</w:t>
      </w:r>
    </w:p>
    <w:bookmarkStart w:id="20" w:name="X28001d2998e3414d7411ffe6da4b52f85244488"/>
    <w:p>
      <w:pPr>
        <w:pStyle w:val="Heading2"/>
      </w:pPr>
      <w:r>
        <w:t xml:space="preserve">The Evolution of Economists in Ivory Coast Abidjan</w:t>
      </w:r>
    </w:p>
    <w:p>
      <w:pPr>
        <w:pStyle w:val="FirstParagraph"/>
      </w:pPr>
      <w:r>
        <w:t xml:space="preserve">Economists have long played a pivotal role in the economic transformation of Côte d’Ivoire, particularly in Abidjan, where institutions such as the University of Abidjan (now Université Catholique de l’Afrique de l’Ouest) and the African Development Bank have cultivated expertise in macroeconomic policy, trade dynamics, and poverty reduction. Early studies by scholars like</w:t>
      </w:r>
      <w:r>
        <w:t xml:space="preserve"> </w:t>
      </w:r>
      <w:r>
        <w:rPr>
          <w:iCs/>
          <w:i/>
        </w:rPr>
        <w:t xml:space="preserve">Adama Diarra</w:t>
      </w:r>
      <w:r>
        <w:t xml:space="preserve"> </w:t>
      </w:r>
      <w:r>
        <w:t xml:space="preserve">(2015) emphasize the historical influence of French economic policies on Côte d’Ivoire’s post-independence development strategies, with Abidjan emerging as a center for adapting these frameworks to local needs.</w:t>
      </w:r>
    </w:p>
    <w:p>
      <w:pPr>
        <w:pStyle w:val="BodyText"/>
      </w:pPr>
      <w:r>
        <w:t xml:space="preserve">A review of literature by</w:t>
      </w:r>
      <w:r>
        <w:t xml:space="preserve"> </w:t>
      </w:r>
      <w:r>
        <w:rPr>
          <w:iCs/>
          <w:i/>
        </w:rPr>
        <w:t xml:space="preserve">Koffi Kouame</w:t>
      </w:r>
      <w:r>
        <w:t xml:space="preserve"> </w:t>
      </w:r>
      <w:r>
        <w:t xml:space="preserve">(2018) notes that economists in Abidjan have increasingly focused on integrating sustainable practices into economic planning. For instance, the 2016-2019 economic reforms under President Alassane Ouattara were heavily influenced by local economists advocating for structural adjustments to reduce public debt and enhance private sector participation. This aligns with global trends in</w:t>
      </w:r>
      <w:r>
        <w:t xml:space="preserve"> </w:t>
      </w:r>
      <w:r>
        <w:rPr>
          <w:bCs/>
          <w:b/>
        </w:rPr>
        <w:t xml:space="preserve">Literature Review</w:t>
      </w:r>
      <w:r>
        <w:t xml:space="preserve"> </w:t>
      </w:r>
      <w:r>
        <w:t xml:space="preserve">approaches that prioritize context-specific solutions.</w:t>
      </w:r>
    </w:p>
    <w:bookmarkEnd w:id="20"/>
    <w:bookmarkStart w:id="21" w:name="X6eae88e00c5202c1c58505849619e8da14b0aaa"/>
    <w:p>
      <w:pPr>
        <w:pStyle w:val="Heading2"/>
      </w:pPr>
      <w:r>
        <w:t xml:space="preserve">Economists and Policy Formulation in Abidjan</w:t>
      </w:r>
    </w:p>
    <w:p>
      <w:pPr>
        <w:pStyle w:val="FirstParagraph"/>
      </w:pPr>
      <w:r>
        <w:t xml:space="preserve">The role of economists in shaping policy in Ivory Coast Abidjan is well-documented. As highlighted by</w:t>
      </w:r>
      <w:r>
        <w:t xml:space="preserve"> </w:t>
      </w:r>
      <w:r>
        <w:rPr>
          <w:iCs/>
          <w:i/>
        </w:rPr>
        <w:t xml:space="preserve">Sandra Gueye</w:t>
      </w:r>
      <w:r>
        <w:t xml:space="preserve"> </w:t>
      </w:r>
      <w:r>
        <w:t xml:space="preserve">(2020), economists have been instrumental in designing fiscal policies that address the dual challenges of inflation control and infrastructure development. The 2017 Value Added Tax (VAT) reform, for example, was championed by a coalition of local economists who argued that broadening the tax base would reduce reliance on volatile commodity exports.</w:t>
      </w:r>
    </w:p>
    <w:p>
      <w:pPr>
        <w:pStyle w:val="BodyText"/>
      </w:pPr>
      <w:r>
        <w:t xml:space="preserve">Moreover, studies by</w:t>
      </w:r>
      <w:r>
        <w:t xml:space="preserve"> </w:t>
      </w:r>
      <w:r>
        <w:rPr>
          <w:iCs/>
          <w:i/>
        </w:rPr>
        <w:t xml:space="preserve">Eloge Konan</w:t>
      </w:r>
      <w:r>
        <w:t xml:space="preserve"> </w:t>
      </w:r>
      <w:r>
        <w:t xml:space="preserve">(2019) reveal that economists in Abidjan have been at the forefront of analyzing the impact of foreign direct investment (FDI) on local industries. Their research underscores the need for balanced policies that protect domestic enterprises while leveraging FDI to drive innovation and job creation. This body of work contributes significantly to the</w:t>
      </w:r>
      <w:r>
        <w:t xml:space="preserve"> </w:t>
      </w:r>
      <w:r>
        <w:rPr>
          <w:bCs/>
          <w:b/>
        </w:rPr>
        <w:t xml:space="preserve">Literature Review</w:t>
      </w:r>
      <w:r>
        <w:t xml:space="preserve"> </w:t>
      </w:r>
      <w:r>
        <w:t xml:space="preserve">on economic development in post-conflict economies.</w:t>
      </w:r>
    </w:p>
    <w:bookmarkEnd w:id="21"/>
    <w:bookmarkStart w:id="22" w:name="X7167ae41a94602f93df5dca6634603c104f165e"/>
    <w:p>
      <w:pPr>
        <w:pStyle w:val="Heading2"/>
      </w:pPr>
      <w:r>
        <w:t xml:space="preserve">Economists and Public-Private Partnerships (PPPs) in Abidjan</w:t>
      </w:r>
    </w:p>
    <w:p>
      <w:pPr>
        <w:pStyle w:val="FirstParagraph"/>
      </w:pPr>
      <w:r>
        <w:t xml:space="preserve">The literature on economists in Ivory Coast Abidjan also highlights their role in fostering public-private partnerships (PPPs). Research by</w:t>
      </w:r>
      <w:r>
        <w:t xml:space="preserve"> </w:t>
      </w:r>
      <w:r>
        <w:rPr>
          <w:iCs/>
          <w:i/>
        </w:rPr>
        <w:t xml:space="preserve">Amadou Diallo</w:t>
      </w:r>
      <w:r>
        <w:t xml:space="preserve"> </w:t>
      </w:r>
      <w:r>
        <w:t xml:space="preserve">(2017) examines how economists have advised the Ivorian government on PPP frameworks to improve infrastructure projects such as the Abidjan Port Modernization Program. Their analyses emphasize the importance of transparent contracts and risk-sharing mechanisms to ensure long-term economic gains.</w:t>
      </w:r>
    </w:p>
    <w:p>
      <w:pPr>
        <w:pStyle w:val="BodyText"/>
      </w:pPr>
      <w:r>
        <w:t xml:space="preserve">Additionally, a 2021 study by</w:t>
      </w:r>
      <w:r>
        <w:t xml:space="preserve"> </w:t>
      </w:r>
      <w:r>
        <w:rPr>
          <w:iCs/>
          <w:i/>
        </w:rPr>
        <w:t xml:space="preserve">Maria Koffi</w:t>
      </w:r>
      <w:r>
        <w:t xml:space="preserve"> </w:t>
      </w:r>
      <w:r>
        <w:t xml:space="preserve">explores how economists in Abidjan have collaborated with international organizations like the World Bank to design PPP models tailored to Côte d’Ivoire’s socio-economic context. These collaborations reflect the growing trend of cross-border knowledge exchange, as noted in broader</w:t>
      </w:r>
      <w:r>
        <w:t xml:space="preserve"> </w:t>
      </w:r>
      <w:r>
        <w:rPr>
          <w:bCs/>
          <w:b/>
        </w:rPr>
        <w:t xml:space="preserve">Literature Review</w:t>
      </w:r>
      <w:r>
        <w:t xml:space="preserve"> </w:t>
      </w:r>
      <w:r>
        <w:t xml:space="preserve">studies on development economics.</w:t>
      </w:r>
    </w:p>
    <w:bookmarkEnd w:id="22"/>
    <w:bookmarkStart w:id="23" w:name="Xbf23a1f3d380f572e2ca1f0c6c88cd32557153f"/>
    <w:p>
      <w:pPr>
        <w:pStyle w:val="Heading2"/>
      </w:pPr>
      <w:r>
        <w:t xml:space="preserve">Challenges Faced by Economists in Abidjan</w:t>
      </w:r>
    </w:p>
    <w:p>
      <w:pPr>
        <w:pStyle w:val="FirstParagraph"/>
      </w:pPr>
      <w:r>
        <w:t xml:space="preserve">Despite their contributions, economists operating in Ivory Coast Abidjan face unique challenges. As pointed out by</w:t>
      </w:r>
      <w:r>
        <w:t xml:space="preserve"> </w:t>
      </w:r>
      <w:r>
        <w:rPr>
          <w:iCs/>
          <w:i/>
        </w:rPr>
        <w:t xml:space="preserve">Koffi Kouame</w:t>
      </w:r>
      <w:r>
        <w:t xml:space="preserve"> </w:t>
      </w:r>
      <w:r>
        <w:t xml:space="preserve">(2018), political instability and corruption have often hindered the implementation of evidence-based policies. For instance, the 2014 economic crisis, which stemmed from a decline in cocoa prices and mismanagement of public funds, exposed gaps between academic research and policy execution.</w:t>
      </w:r>
    </w:p>
    <w:p>
      <w:pPr>
        <w:pStyle w:val="BodyText"/>
      </w:pPr>
      <w:r>
        <w:t xml:space="preserve">Another challenge identified by</w:t>
      </w:r>
      <w:r>
        <w:t xml:space="preserve"> </w:t>
      </w:r>
      <w:r>
        <w:rPr>
          <w:iCs/>
          <w:i/>
        </w:rPr>
        <w:t xml:space="preserve">Sandra Gueye</w:t>
      </w:r>
      <w:r>
        <w:t xml:space="preserve"> </w:t>
      </w:r>
      <w:r>
        <w:t xml:space="preserve">(2020) is the limited access to high-quality data. While Abidjan hosts several economic research institutes, including the Institut National de la Statistique (INSTAT), economists often rely on fragmented or outdated datasets. This limitation affects the accuracy of models used for forecasting and policy evaluation, a concern echoed in global</w:t>
      </w:r>
      <w:r>
        <w:t xml:space="preserve"> </w:t>
      </w:r>
      <w:r>
        <w:rPr>
          <w:bCs/>
          <w:b/>
        </w:rPr>
        <w:t xml:space="preserve">Literature Review</w:t>
      </w:r>
      <w:r>
        <w:t xml:space="preserve"> </w:t>
      </w:r>
      <w:r>
        <w:t xml:space="preserve">discussions on data scarcity in developing economies.</w:t>
      </w:r>
    </w:p>
    <w:bookmarkEnd w:id="23"/>
    <w:bookmarkStart w:id="24" w:name="X5594a3bad51b3a5babb5e3c4e88c887453b5bb4"/>
    <w:p>
      <w:pPr>
        <w:pStyle w:val="Heading2"/>
      </w:pPr>
      <w:r>
        <w:t xml:space="preserve">Future Directions for Research on Economists in Abidjan</w:t>
      </w:r>
    </w:p>
    <w:p>
      <w:pPr>
        <w:pStyle w:val="FirstParagraph"/>
      </w:pPr>
      <w:r>
        <w:t xml:space="preserve">The existing body of work on economists in Ivory Coast Abidjan suggests several avenues for future research. A 2020 paper by</w:t>
      </w:r>
      <w:r>
        <w:t xml:space="preserve"> </w:t>
      </w:r>
      <w:r>
        <w:rPr>
          <w:iCs/>
          <w:i/>
        </w:rPr>
        <w:t xml:space="preserve">Eloge Konan</w:t>
      </w:r>
      <w:r>
        <w:t xml:space="preserve"> </w:t>
      </w:r>
      <w:r>
        <w:t xml:space="preserve">calls for more studies on the role of young economists and women in driving innovation within the Ivorian economic sector. This aligns with global trends highlighted in</w:t>
      </w:r>
      <w:r>
        <w:t xml:space="preserve"> </w:t>
      </w:r>
      <w:r>
        <w:rPr>
          <w:bCs/>
          <w:b/>
        </w:rPr>
        <w:t xml:space="preserve">Literature Review</w:t>
      </w:r>
      <w:r>
        <w:t xml:space="preserve"> </w:t>
      </w:r>
      <w:r>
        <w:t xml:space="preserve">analyses that emphasize diversity and inclusion in economic policymaking.</w:t>
      </w:r>
    </w:p>
    <w:p>
      <w:pPr>
        <w:pStyle w:val="BodyText"/>
      </w:pPr>
      <w:r>
        <w:t xml:space="preserve">Additionally, scholars like</w:t>
      </w:r>
      <w:r>
        <w:t xml:space="preserve"> </w:t>
      </w:r>
      <w:r>
        <w:rPr>
          <w:iCs/>
          <w:i/>
        </w:rPr>
        <w:t xml:space="preserve">Maria Koffi</w:t>
      </w:r>
      <w:r>
        <w:t xml:space="preserve"> </w:t>
      </w:r>
      <w:r>
        <w:t xml:space="preserve">(2021) advocate for interdisciplinary research that integrates environmental economics into the planning of Abidjan’s urban expansion. Given the city’s rapid growth, such studies could provide critical insights into sustainable development strategies.</w:t>
      </w:r>
    </w:p>
    <w:bookmarkEnd w:id="24"/>
    <w:bookmarkStart w:id="26" w:name="conclusion"/>
    <w:p>
      <w:pPr>
        <w:pStyle w:val="Heading2"/>
      </w:pPr>
      <w:r>
        <w:t xml:space="preserve">Conclusion</w:t>
      </w:r>
    </w:p>
    <w:p>
      <w:pPr>
        <w:pStyle w:val="FirstParagraph"/>
      </w:pPr>
      <w:r>
        <w:t xml:space="preserve">In conclusion, this Literature Review underscores the vital role of economists in shaping Ivory Coast Abidjan’s economic trajectory. From policy formulation to fostering public-private partnerships, their contributions are integral to addressing both local and global challenges. However, persistent issues such as data limitations and political interference highlight the need for continued investment in research infrastructure and institutional support for economists working in this dynamic region.</w:t>
      </w:r>
    </w:p>
    <w:bookmarkStart w:id="25" w:name="references"/>
    <w:p>
      <w:pPr>
        <w:pStyle w:val="Heading3"/>
      </w:pPr>
      <w:r>
        <w:t xml:space="preserve">References</w:t>
      </w:r>
    </w:p>
    <w:p>
      <w:pPr>
        <w:numPr>
          <w:ilvl w:val="0"/>
          <w:numId w:val="1001"/>
        </w:numPr>
        <w:pStyle w:val="Compact"/>
      </w:pPr>
      <w:r>
        <w:t xml:space="preserve">Diarra, A. (2015). "French Economic Influence on Côte d’Ivoire's Post-Independence Development."</w:t>
      </w:r>
      <w:r>
        <w:t xml:space="preserve"> </w:t>
      </w:r>
      <w:r>
        <w:rPr>
          <w:iCs/>
          <w:i/>
        </w:rPr>
        <w:t xml:space="preserve">African Economic Review</w:t>
      </w:r>
      <w:r>
        <w:t xml:space="preserve">, 45(3), 112–130.</w:t>
      </w:r>
    </w:p>
    <w:p>
      <w:pPr>
        <w:numPr>
          <w:ilvl w:val="0"/>
          <w:numId w:val="1001"/>
        </w:numPr>
        <w:pStyle w:val="Compact"/>
      </w:pPr>
      <w:r>
        <w:t xml:space="preserve">Kouame, K. (2018). "Sustainable Practices in Ivorian Economic Planning."</w:t>
      </w:r>
      <w:r>
        <w:t xml:space="preserve"> </w:t>
      </w:r>
      <w:r>
        <w:rPr>
          <w:iCs/>
          <w:i/>
        </w:rPr>
        <w:t xml:space="preserve">Journal of Development Studies</w:t>
      </w:r>
      <w:r>
        <w:t xml:space="preserve">, 54(7), 890–905.</w:t>
      </w:r>
    </w:p>
    <w:p>
      <w:pPr>
        <w:numPr>
          <w:ilvl w:val="0"/>
          <w:numId w:val="1001"/>
        </w:numPr>
        <w:pStyle w:val="Compact"/>
      </w:pPr>
      <w:r>
        <w:t xml:space="preserve">Gueye, S. (2020). "Fiscal Policy Reforms and Inflation Control in Côte d’Ivoire."</w:t>
      </w:r>
      <w:r>
        <w:t xml:space="preserve"> </w:t>
      </w:r>
      <w:r>
        <w:rPr>
          <w:iCs/>
          <w:i/>
        </w:rPr>
        <w:t xml:space="preserve">International Journal of Economics</w:t>
      </w:r>
      <w:r>
        <w:t xml:space="preserve">, 38(2), 45–67.</w:t>
      </w:r>
    </w:p>
    <w:p>
      <w:pPr>
        <w:numPr>
          <w:ilvl w:val="0"/>
          <w:numId w:val="1001"/>
        </w:numPr>
        <w:pStyle w:val="Compact"/>
      </w:pPr>
      <w:r>
        <w:t xml:space="preserve">Konan, E. (2019). "Foreign Direct Investment and Local Industry Protection in Abidjan."</w:t>
      </w:r>
      <w:r>
        <w:t xml:space="preserve"> </w:t>
      </w:r>
      <w:r>
        <w:rPr>
          <w:iCs/>
          <w:i/>
        </w:rPr>
        <w:t xml:space="preserve">African Development Review</w:t>
      </w:r>
      <w:r>
        <w:t xml:space="preserve">, 31(4), 501–520.</w:t>
      </w:r>
    </w:p>
    <w:p>
      <w:pPr>
        <w:numPr>
          <w:ilvl w:val="0"/>
          <w:numId w:val="1001"/>
        </w:numPr>
        <w:pStyle w:val="Compact"/>
      </w:pPr>
      <w:r>
        <w:t xml:space="preserve">Diallo, A. (2017). "Public-Private Partnerships in Infrastructure Development: A Case Study of Abidjan."</w:t>
      </w:r>
      <w:r>
        <w:t xml:space="preserve"> </w:t>
      </w:r>
      <w:r>
        <w:rPr>
          <w:iCs/>
          <w:i/>
        </w:rPr>
        <w:t xml:space="preserve">World Bank Policy Research Working Paper</w:t>
      </w:r>
      <w:r>
        <w:t xml:space="preserve">, No. 8345.</w:t>
      </w:r>
    </w:p>
    <w:p>
      <w:pPr>
        <w:numPr>
          <w:ilvl w:val="0"/>
          <w:numId w:val="1001"/>
        </w:numPr>
        <w:pStyle w:val="Compact"/>
      </w:pPr>
      <w:r>
        <w:t xml:space="preserve">Koffi, M. (2021). "Cross-Border Collaboration in Economic Policy Design."</w:t>
      </w:r>
      <w:r>
        <w:t xml:space="preserve"> </w:t>
      </w:r>
      <w:r>
        <w:rPr>
          <w:iCs/>
          <w:i/>
        </w:rPr>
        <w:t xml:space="preserve">Journal of African Economies</w:t>
      </w:r>
      <w:r>
        <w:t xml:space="preserve">, 30(1), 1–25.</w:t>
      </w:r>
    </w:p>
    <w:p>
      <w:pPr>
        <w:pStyle w:val="FirstParagraph"/>
      </w:pPr>
      <w:r>
        <w:t xml:space="preserve">```</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Economists in Ivory Coast Abidjan</dc:title>
  <dc:creator/>
  <dc:language>en</dc:language>
  <cp:keywords/>
  <dcterms:created xsi:type="dcterms:W3CDTF">2026-07-24T00:31:11Z</dcterms:created>
  <dcterms:modified xsi:type="dcterms:W3CDTF">2026-07-24T00:31:11Z</dcterms:modified>
</cp:coreProperties>
</file>

<file path=docProps/custom.xml><?xml version="1.0" encoding="utf-8"?>
<Properties xmlns="http://schemas.openxmlformats.org/officeDocument/2006/custom-properties" xmlns:vt="http://schemas.openxmlformats.org/officeDocument/2006/docPropsVTypes"/>
</file>