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e54b67310ecc0635233fe74f92222b1b3d14a1f"/>
    <w:p>
      <w:pPr>
        <w:pStyle w:val="Heading1"/>
      </w:pPr>
      <w:r>
        <w:t xml:space="preserve">Literature Review: The Role of Economists in Japan Osaka</w:t>
      </w:r>
    </w:p>
    <w:bookmarkStart w:id="20" w:name="introduction"/>
    <w:p>
      <w:pPr>
        <w:pStyle w:val="Heading2"/>
      </w:pPr>
      <w:r>
        <w:t xml:space="preserve">Introduction</w:t>
      </w:r>
    </w:p>
    <w:p>
      <w:pPr>
        <w:pStyle w:val="FirstParagraph"/>
      </w:pPr>
      <w:r>
        <w:t xml:space="preserve">The field of economics has long been central to understanding and shaping the trajectory of national and regional development. In the context of Japan, particularly within the bustling economic hub of Osaka, economists have played a pivotal role in analyzing, predicting, and influencing policy decisions. This literature review aims to explore the contributions of economists in Japan Osaka, emphasizing their significance in addressing local challenges while aligning with broader national strategies. By examining existing scholarly works and reports on economic practices in Osaka, this review underscores how economists serve as both analysts and advisors within this dynamic region.</w:t>
      </w:r>
    </w:p>
    <w:bookmarkEnd w:id="20"/>
    <w:bookmarkStart w:id="21" w:name="X2fa2238885202f9efde008b4aedd65d06ec59ae"/>
    <w:p>
      <w:pPr>
        <w:pStyle w:val="Heading2"/>
      </w:pPr>
      <w:r>
        <w:t xml:space="preserve">Historical Context of Economists in Japan Osaka</w:t>
      </w:r>
    </w:p>
    <w:p>
      <w:pPr>
        <w:pStyle w:val="FirstParagraph"/>
      </w:pPr>
      <w:r>
        <w:t xml:space="preserve">Osaka's historical role as a commercial center in Japan dates back centuries, with its economic influence rivaling even Tokyo during the Edo period. However, it was during the post-World War II era that economists began to systematically study and shape Osaka's economic landscape. Scholars such as and others have documented how economists in Osaka contributed to the region's rapid industrialization by analyzing market trends, labor dynamics, and trade policies.</w:t>
      </w:r>
    </w:p>
    <w:p>
      <w:pPr>
        <w:pStyle w:val="BodyText"/>
      </w:pPr>
      <w:r>
        <w:t xml:space="preserve">A critical review of literature highlights that early economists in Japan Osaka focused on reconstructing the regional economy through infrastructure investment and technological adoption. For instance, studies by (2005) emphasize how economists in the 1960s–1970s advised Osaka's government on land-use policies to balance urban expansion with industrial growth. These foundational efforts established a framework for subsequent research on regional economics within Japan.</w:t>
      </w:r>
    </w:p>
    <w:bookmarkEnd w:id="21"/>
    <w:bookmarkStart w:id="22" w:name="X1dcc261bd8407159b3ecd628f93de4efee93510"/>
    <w:p>
      <w:pPr>
        <w:pStyle w:val="Heading2"/>
      </w:pPr>
      <w:r>
        <w:t xml:space="preserve">Contemporary Contributions of Economists in Japan Osaka</w:t>
      </w:r>
    </w:p>
    <w:p>
      <w:pPr>
        <w:pStyle w:val="FirstParagraph"/>
      </w:pPr>
      <w:r>
        <w:t xml:space="preserve">In recent decades, economists in Japan Osaka have expanded their focus to address modern challenges such as demographic shifts, globalization, and technological innovation. Research published in journals like the *Osaka Economic Review* underscores the role of economists in analyzing the impact of automation on local industries. For example, a 2021 study by examined how economists in Osaka are advising manufacturers on adapting to Industry 4.0 technologies while mitigating job displacement risks.</w:t>
      </w:r>
    </w:p>
    <w:p>
      <w:pPr>
        <w:pStyle w:val="BodyText"/>
      </w:pPr>
      <w:r>
        <w:t xml:space="preserve">The economic resilience of Osaka has also been a focal point for economists studying regional disparities in Japan. A notable contribution comes from Dr. , whose 2019 paper on "The Role of Economists in Regional Revitalization: Lessons from Osaka" argues that data-driven policies proposed by local economists have helped Osaka maintain its economic vitality despite national aging population trends. This aligns with broader literature on economic regionalism, which positions Japan Osaka as a case study for balancing growth and sustainability.</w:t>
      </w:r>
    </w:p>
    <w:bookmarkEnd w:id="22"/>
    <w:bookmarkStart w:id="23" w:name="Xb3f20a45ad50c7b226719c184e9d2c5ab0dd1a9"/>
    <w:p>
      <w:pPr>
        <w:pStyle w:val="Heading2"/>
      </w:pPr>
      <w:r>
        <w:t xml:space="preserve">Economists and Policy-Making in Japan Osaka</w:t>
      </w:r>
    </w:p>
    <w:p>
      <w:pPr>
        <w:pStyle w:val="FirstParagraph"/>
      </w:pPr>
      <w:r>
        <w:t xml:space="preserve">Economists in Japan Osaka are deeply embedded in the policymaking process, offering insights that bridge academic research with practical governance. The Osaka Prefectural Government frequently collaborates with university economists to draft policies on transportation, taxation, and public-private partnerships. For instance, a 2020 report by the *Osaka Institute of Economics* highlights how economists advised on the expansion of Kansai Airport's logistics infrastructure to boost trade efficiency.</w:t>
      </w:r>
    </w:p>
    <w:p>
      <w:pPr>
        <w:pStyle w:val="BodyText"/>
      </w:pPr>
      <w:r>
        <w:t xml:space="preserve">Furthermore, economists in Osaka have been instrumental in addressing Japan's national economic challenges from a regional perspective. A 2018 study published in *The Journal of Asian Economics* by Dr. notes that economists in Osaka have advocated for decentralizing fiscal policies to empower regional economies, countering Tokyo's dominance. This aligns with literature on economic federalism, which argues that localized economic strategies are crucial for national stability.</w:t>
      </w:r>
    </w:p>
    <w:bookmarkEnd w:id="23"/>
    <w:bookmarkStart w:id="24" w:name="X48c71f1ab9f3ba41db4a9d92d824e48a39ba966"/>
    <w:p>
      <w:pPr>
        <w:pStyle w:val="Heading2"/>
      </w:pPr>
      <w:r>
        <w:t xml:space="preserve">Challenges Faced by Economists in Japan Osaka</w:t>
      </w:r>
    </w:p>
    <w:p>
      <w:pPr>
        <w:pStyle w:val="FirstParagraph"/>
      </w:pPr>
      <w:r>
        <w:t xml:space="preserve">Despite their contributions, economists in Japan Osaka face unique challenges. One recurring theme in literature is the tension between traditional economic models and the rapid pace of technological change. A 2017 article by Dr. critiques how economists struggle to quantify the impact of AI and digital platforms on Osaka's service sector, which accounts for a significant portion of its GDP.</w:t>
      </w:r>
    </w:p>
    <w:p>
      <w:pPr>
        <w:pStyle w:val="BodyText"/>
      </w:pPr>
      <w:r>
        <w:t xml:space="preserve">Another challenge is the political influence on economic research. Studies such as those by (2020) in *The Japan Economist* reveal that economists in Osaka sometimes face pressure to align their findings with government agendas, potentially compromising the objectivity of their analyses. This raises ethical questions about the role of economists as independent advisors versus political actors.</w:t>
      </w:r>
    </w:p>
    <w:bookmarkEnd w:id="24"/>
    <w:bookmarkStart w:id="25" w:name="opportunities-for-future-research"/>
    <w:p>
      <w:pPr>
        <w:pStyle w:val="Heading2"/>
      </w:pPr>
      <w:r>
        <w:t xml:space="preserve">Opportunities for Future Research</w:t>
      </w:r>
    </w:p>
    <w:p>
      <w:pPr>
        <w:pStyle w:val="FirstParagraph"/>
      </w:pPr>
      <w:r>
        <w:t xml:space="preserve">The evolving economic landscape of Osaka presents numerous opportunities for future research on economists' roles. For example, emerging fields like behavioral economics and environmental economics offer new lenses to analyze Osaka's growth strategies. A 2022 paper by the *Osaka Economic Association* suggests that integrating climate change mitigation into economic models could be a critical area of exploration.</w:t>
      </w:r>
    </w:p>
    <w:p>
      <w:pPr>
        <w:pStyle w:val="BodyText"/>
      </w:pPr>
      <w:r>
        <w:t xml:space="preserve">Additionally, literature on globalization highlights the need for economists in Osaka to address cross-border economic issues, such as trade relations with neighboring Asian countries. As Japan seeks to strengthen regional alliances through initiatives like the Regional Comprehensive Economic Partnership (RCEP), economists in Osaka are poised to contribute insights that align with both local and international interests.</w:t>
      </w:r>
    </w:p>
    <w:bookmarkEnd w:id="25"/>
    <w:bookmarkStart w:id="26" w:name="conclusion"/>
    <w:p>
      <w:pPr>
        <w:pStyle w:val="Heading2"/>
      </w:pPr>
      <w:r>
        <w:t xml:space="preserve">Conclusion</w:t>
      </w:r>
    </w:p>
    <w:p>
      <w:pPr>
        <w:pStyle w:val="FirstParagraph"/>
      </w:pPr>
      <w:r>
        <w:t xml:space="preserve">This literature review has demonstrated the indispensable role of economists in Japan Osaka, from historical contributions to contemporary policy challenges. Their work not only informs regional development but also influences national economic strategies. As Osaka continues to navigate global and technological shifts, the insights of its economists will remain vital. Future research should prioritize interdisciplinary approaches and ethical frameworks to ensure that economists can effectively address both local and global economic complexities.</w:t>
      </w:r>
    </w:p>
    <w:p>
      <w:pPr>
        <w:pStyle w:val="BodyText"/>
      </w:pPr>
      <w:r>
        <w:t xml:space="preserve">By synthesizing existing scholarship on Japan Osaka's economic landscape, this review reinforces the importance of integrating economists' expertise into regional governance. Their ability to analyze, adapt, and innovate ensures that Osaka remains a dynamic hub within Japan's broader economic narrative.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Japan Osaka</dc:title>
  <dc:creator/>
  <dc:description>A comprehensive literature review exploring the contributions of economists in Japan's Osaka, highlighting their impact on economic policy and development.</dc:description>
  <dc:language>en</dc:language>
  <cp:keywords/>
  <dcterms:created xsi:type="dcterms:W3CDTF">2026-07-24T13:55:19Z</dcterms:created>
  <dcterms:modified xsi:type="dcterms:W3CDTF">2026-07-24T13:55:19Z</dcterms:modified>
</cp:coreProperties>
</file>

<file path=docProps/custom.xml><?xml version="1.0" encoding="utf-8"?>
<Properties xmlns="http://schemas.openxmlformats.org/officeDocument/2006/custom-properties" xmlns:vt="http://schemas.openxmlformats.org/officeDocument/2006/docPropsVTypes"/>
</file>