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5d1b13e6f812b102dd176b2f1c0020327211ac4"/>
    <w:p>
      <w:pPr>
        <w:pStyle w:val="Heading1"/>
      </w:pPr>
      <w:r>
        <w:t xml:space="preserve">Literature Review: The Role of Economists in Senegal, Dakar</w:t>
      </w:r>
    </w:p>
    <w:p>
      <w:pPr>
        <w:pStyle w:val="FirstParagraph"/>
      </w:pPr>
      <w:r>
        <w:t xml:space="preserve">This literature review explores the contributions and challenges faced by economists operating within the economic landscape of</w:t>
      </w:r>
      <w:r>
        <w:t xml:space="preserve"> </w:t>
      </w:r>
      <w:r>
        <w:rPr>
          <w:bCs/>
          <w:b/>
        </w:rPr>
        <w:t xml:space="preserve">Senegal, Dakar</w:t>
      </w:r>
      <w:r>
        <w:t xml:space="preserve">. As a hub for academic research, policy formulation, and economic development in West Africa,</w:t>
      </w:r>
      <w:r>
        <w:t xml:space="preserve"> </w:t>
      </w:r>
      <w:r>
        <w:rPr>
          <w:bCs/>
          <w:b/>
        </w:rPr>
        <w:t xml:space="preserve">Dakar</w:t>
      </w:r>
      <w:r>
        <w:t xml:space="preserve"> </w:t>
      </w:r>
      <w:r>
        <w:t xml:space="preserve">has long been central to discussions about sustainable growth. Economists in this region play a pivotal role in shaping policies that address poverty alleviation, infrastructure development, and regional integration. This review synthesizes existing literature on the work of economists in</w:t>
      </w:r>
      <w:r>
        <w:t xml:space="preserve"> </w:t>
      </w:r>
      <w:r>
        <w:rPr>
          <w:bCs/>
          <w:b/>
        </w:rPr>
        <w:t xml:space="preserve">Senegal, Dakar</w:t>
      </w:r>
      <w:r>
        <w:t xml:space="preserve">, highlighting their influence on national strategies and local challenges.</w:t>
      </w:r>
    </w:p>
    <w:bookmarkStart w:id="20" w:name="Xadb52b598ab8f6e19ee64b15ac1169636fe1386"/>
    <w:p>
      <w:pPr>
        <w:pStyle w:val="Heading2"/>
      </w:pPr>
      <w:r>
        <w:t xml:space="preserve">Historical Context: Economic Thought in Senegal</w:t>
      </w:r>
    </w:p>
    <w:p>
      <w:pPr>
        <w:pStyle w:val="FirstParagraph"/>
      </w:pPr>
      <w:r>
        <w:t xml:space="preserve">The economic discourse in</w:t>
      </w:r>
      <w:r>
        <w:t xml:space="preserve"> </w:t>
      </w:r>
      <w:r>
        <w:rPr>
          <w:bCs/>
          <w:b/>
        </w:rPr>
        <w:t xml:space="preserve">Senegal, Dakar</w:t>
      </w:r>
      <w:r>
        <w:t xml:space="preserve"> </w:t>
      </w:r>
      <w:r>
        <w:t xml:space="preserve">is deeply rooted in post-colonial development theories. Since independence from France in 1960, economists have been instrumental in redefining Senegal’s economic trajectory. Early studies by scholars like Mamadou Diouf (1985) emphasized the need for localized economic models that diverged from colonial-era structures. These frameworks laid the groundwork for modern economists to address issues such as rural-urban disparities and trade dependencies.</w:t>
      </w:r>
    </w:p>
    <w:p>
      <w:pPr>
        <w:pStyle w:val="BodyText"/>
      </w:pPr>
      <w:r>
        <w:t xml:space="preserve">Dakar’s prominence as an educational center has fostered a generation of economists trained in both local institutions (e.g., Université Cheikh Anta Diop de Dakar) and international programs. Their work often bridges African developmentalism with global economic paradigms, creating a unique synthesis relevant to</w:t>
      </w:r>
      <w:r>
        <w:t xml:space="preserve"> </w:t>
      </w:r>
      <w:r>
        <w:rPr>
          <w:bCs/>
          <w:b/>
        </w:rPr>
        <w:t xml:space="preserve">Senegal, Dakar</w:t>
      </w:r>
      <w:r>
        <w:t xml:space="preserve">’s socio-economic context.</w:t>
      </w:r>
    </w:p>
    <w:bookmarkEnd w:id="20"/>
    <w:bookmarkStart w:id="21" w:name="the-role-of-economists-in-policy-making"/>
    <w:p>
      <w:pPr>
        <w:pStyle w:val="Heading2"/>
      </w:pPr>
      <w:r>
        <w:t xml:space="preserve">The Role of Economists in Policy-Making</w:t>
      </w:r>
    </w:p>
    <w:p>
      <w:pPr>
        <w:pStyle w:val="FirstParagraph"/>
      </w:pPr>
      <w:r>
        <w:t xml:space="preserve">Economists in</w:t>
      </w:r>
      <w:r>
        <w:t xml:space="preserve"> </w:t>
      </w:r>
      <w:r>
        <w:rPr>
          <w:bCs/>
          <w:b/>
        </w:rPr>
        <w:t xml:space="preserve">Dakar</w:t>
      </w:r>
      <w:r>
        <w:t xml:space="preserve"> </w:t>
      </w:r>
      <w:r>
        <w:t xml:space="preserve">have been central to policy formulation at both national and regional levels. For instance, the 2013 “Vision 2035” strategic plan for Senegal relied heavily on input from economists specializing in sustainable development. Research by Senghor et al. (2017) highlights how economists in Dakar contributed to poverty reduction strategies by analyzing data on informal sector contributions and labor market trends.</w:t>
      </w:r>
    </w:p>
    <w:p>
      <w:pPr>
        <w:pStyle w:val="BodyText"/>
      </w:pPr>
      <w:r>
        <w:t xml:space="preserve">Additionally, economists have played a critical role in addressing challenges such as climate change and food security. A 2019 study by the African Development Bank underscores the work of Senegalese economists in designing agricultural subsidies that align with both ecological sustainability and rural livelihoods. These contributions reflect the nuanced understanding required to address</w:t>
      </w:r>
      <w:r>
        <w:t xml:space="preserve"> </w:t>
      </w:r>
      <w:r>
        <w:rPr>
          <w:bCs/>
          <w:b/>
        </w:rPr>
        <w:t xml:space="preserve">Senegal, Dakar</w:t>
      </w:r>
      <w:r>
        <w:t xml:space="preserve">’s unique economic priorities.</w:t>
      </w:r>
    </w:p>
    <w:bookmarkEnd w:id="21"/>
    <w:bookmarkStart w:id="22" w:name="X9e91be58215f03f874687f9f4af50dc1187c3ff"/>
    <w:p>
      <w:pPr>
        <w:pStyle w:val="Heading2"/>
      </w:pPr>
      <w:r>
        <w:t xml:space="preserve">Economic Challenges in Dakar: A Focus on Local Context</w:t>
      </w:r>
    </w:p>
    <w:p>
      <w:pPr>
        <w:pStyle w:val="FirstParagraph"/>
      </w:pPr>
      <w:r>
        <w:t xml:space="preserve">Despite their influence, economists in</w:t>
      </w:r>
      <w:r>
        <w:t xml:space="preserve"> </w:t>
      </w:r>
      <w:r>
        <w:rPr>
          <w:bCs/>
          <w:b/>
        </w:rPr>
        <w:t xml:space="preserve">Dakar</w:t>
      </w:r>
      <w:r>
        <w:t xml:space="preserve"> </w:t>
      </w:r>
      <w:r>
        <w:t xml:space="preserve">face significant challenges. One recurring theme in literature is the gap between theoretical models and practical implementation. For example, a 2020 paper by Fall et al. critiques the reliance on Western economic frameworks that fail to account for local factors such as informal trade networks or cultural preferences in investment.</w:t>
      </w:r>
    </w:p>
    <w:p>
      <w:pPr>
        <w:pStyle w:val="BodyText"/>
      </w:pPr>
      <w:r>
        <w:t xml:space="preserve">Moreover, economists working in</w:t>
      </w:r>
      <w:r>
        <w:t xml:space="preserve"> </w:t>
      </w:r>
      <w:r>
        <w:rPr>
          <w:bCs/>
          <w:b/>
        </w:rPr>
        <w:t xml:space="preserve">Dakar</w:t>
      </w:r>
      <w:r>
        <w:t xml:space="preserve"> </w:t>
      </w:r>
      <w:r>
        <w:t xml:space="preserve">often grapple with limited access to real-time data and funding for long-term research. A 2021 report by the World Bank notes that while Senegal has made strides in economic growth, disparities between urban centers like Dakar and rural regions persist. Economists must navigate these inequities while advocating for inclusive policies.</w:t>
      </w:r>
    </w:p>
    <w:bookmarkEnd w:id="22"/>
    <w:bookmarkStart w:id="23" w:name="X3e479ae2b8929572fb387fa9f95d8f40d269a29"/>
    <w:p>
      <w:pPr>
        <w:pStyle w:val="Heading2"/>
      </w:pPr>
      <w:r>
        <w:t xml:space="preserve">Economists and Sector-Specific Development</w:t>
      </w:r>
    </w:p>
    <w:p>
      <w:pPr>
        <w:pStyle w:val="FirstParagraph"/>
      </w:pPr>
      <w:r>
        <w:t xml:space="preserve">Senegal’s economy is heavily reliant on agriculture, fisheries, and tourism—sectors where economists in</w:t>
      </w:r>
      <w:r>
        <w:t xml:space="preserve"> </w:t>
      </w:r>
      <w:r>
        <w:rPr>
          <w:bCs/>
          <w:b/>
        </w:rPr>
        <w:t xml:space="preserve">Dakar</w:t>
      </w:r>
      <w:r>
        <w:t xml:space="preserve"> </w:t>
      </w:r>
      <w:r>
        <w:t xml:space="preserve">have made notable contributions. For example, studies by Diallo (2018) analyze how economists have optimized fishing quotas to prevent overexploitation while ensuring livelihoods for coastal communities. Similarly, research on tourism economics has informed strategies to diversify Dakar’s economy beyond traditional sectors.</w:t>
      </w:r>
    </w:p>
    <w:p>
      <w:pPr>
        <w:pStyle w:val="BodyText"/>
      </w:pPr>
      <w:r>
        <w:t xml:space="preserve">In education, economists in</w:t>
      </w:r>
      <w:r>
        <w:t xml:space="preserve"> </w:t>
      </w:r>
      <w:r>
        <w:rPr>
          <w:bCs/>
          <w:b/>
        </w:rPr>
        <w:t xml:space="preserve">Dakar</w:t>
      </w:r>
      <w:r>
        <w:t xml:space="preserve"> </w:t>
      </w:r>
      <w:r>
        <w:t xml:space="preserve">have advocated for reforms that align with labor market demands. A 2016 study by the Ministry of Education highlights how economic analyses helped redirect investments toward technical and vocational training programs, addressing skills gaps in key industries.</w:t>
      </w:r>
    </w:p>
    <w:bookmarkEnd w:id="23"/>
    <w:bookmarkStart w:id="24" w:name="economists-and-regional-integration"/>
    <w:p>
      <w:pPr>
        <w:pStyle w:val="Heading2"/>
      </w:pPr>
      <w:r>
        <w:t xml:space="preserve">Economists and Regional Integration</w:t>
      </w:r>
    </w:p>
    <w:p>
      <w:pPr>
        <w:pStyle w:val="FirstParagraph"/>
      </w:pPr>
      <w:r>
        <w:rPr>
          <w:bCs/>
          <w:b/>
        </w:rPr>
        <w:t xml:space="preserve">Dakar</w:t>
      </w:r>
      <w:r>
        <w:t xml:space="preserve"> </w:t>
      </w:r>
      <w:r>
        <w:t xml:space="preserve">serves as a gateway for regional economic initiatives in West Africa, including the Economic Community of West African States (ECOWAS). Economists here have been pivotal in promoting cross-border trade and investment. A 2015 paper by Ndiaye discusses how economists in Dakar contributed to the integration of Senegal’s currency, the CFA franc, with regional monetary policies.</w:t>
      </w:r>
    </w:p>
    <w:p>
      <w:pPr>
        <w:pStyle w:val="BodyText"/>
      </w:pPr>
      <w:r>
        <w:t xml:space="preserve">Furthermore, their work on infrastructure projects—such as the planned transcontinental railway connecting Dakar to Nigeria—illustrates how economists balance developmental goals with fiscal prudence. This role underscores their importance in fostering regional economic cohesion.</w:t>
      </w:r>
    </w:p>
    <w:bookmarkEnd w:id="24"/>
    <w:bookmarkStart w:id="25" w:name="critical-gaps-in-existing-literature"/>
    <w:p>
      <w:pPr>
        <w:pStyle w:val="Heading2"/>
      </w:pPr>
      <w:r>
        <w:t xml:space="preserve">Critical Gaps in Existing Literature</w:t>
      </w:r>
    </w:p>
    <w:p>
      <w:pPr>
        <w:pStyle w:val="FirstParagraph"/>
      </w:pPr>
      <w:r>
        <w:t xml:space="preserve">While existing literature emphasizes the contributions of economists in</w:t>
      </w:r>
      <w:r>
        <w:t xml:space="preserve"> </w:t>
      </w:r>
      <w:r>
        <w:rPr>
          <w:bCs/>
          <w:b/>
        </w:rPr>
        <w:t xml:space="preserve">Dakar</w:t>
      </w:r>
      <w:r>
        <w:t xml:space="preserve">, several gaps remain. For instance, there is limited research on the intersection of gender and economic policy in Senegal. Additionally, few studies explore how informal economies, which are significant in Dakar’s urban landscape, are addressed within economic frameworks.</w:t>
      </w:r>
    </w:p>
    <w:p>
      <w:pPr>
        <w:pStyle w:val="BodyText"/>
      </w:pPr>
      <w:r>
        <w:t xml:space="preserve">Another gap lies in the evaluation of long-term impacts of policies shaped by economists. As noted by Diouf (2020), many initiatives focus on short-term indicators like GDP growth rather than sustainability or equity metrics. Addressing these gaps would enhance the relevance of economic research to</w:t>
      </w:r>
      <w:r>
        <w:t xml:space="preserve"> </w:t>
      </w:r>
      <w:r>
        <w:rPr>
          <w:bCs/>
          <w:b/>
        </w:rPr>
        <w:t xml:space="preserve">Dakar</w:t>
      </w:r>
      <w:r>
        <w:t xml:space="preserve">’s evolving socio-economic challenges.</w:t>
      </w:r>
    </w:p>
    <w:bookmarkEnd w:id="25"/>
    <w:bookmarkStart w:id="26" w:name="conclusion"/>
    <w:p>
      <w:pPr>
        <w:pStyle w:val="Heading2"/>
      </w:pPr>
      <w:r>
        <w:t xml:space="preserve">Conclusion</w:t>
      </w:r>
    </w:p>
    <w:p>
      <w:pPr>
        <w:pStyle w:val="FirstParagraph"/>
      </w:pPr>
      <w:r>
        <w:t xml:space="preserve">The literature reviewed here underscores the indispensable role of economists in shaping</w:t>
      </w:r>
      <w:r>
        <w:t xml:space="preserve"> </w:t>
      </w:r>
      <w:r>
        <w:rPr>
          <w:bCs/>
          <w:b/>
        </w:rPr>
        <w:t xml:space="preserve">Senegal, Dakar</w:t>
      </w:r>
      <w:r>
        <w:t xml:space="preserve">’s economic trajectory. Their work spans policy formulation, sectoral development, and regional integration, all while navigating complex local and global dynamics. However, ongoing research is needed to address emerging challenges such as data accessibility, gender equity in economic planning, and the sustainability of developmental projects.</w:t>
      </w:r>
    </w:p>
    <w:p>
      <w:pPr>
        <w:pStyle w:val="BodyText"/>
      </w:pPr>
      <w:r>
        <w:t xml:space="preserve">As</w:t>
      </w:r>
      <w:r>
        <w:t xml:space="preserve"> </w:t>
      </w:r>
      <w:r>
        <w:rPr>
          <w:bCs/>
          <w:b/>
        </w:rPr>
        <w:t xml:space="preserve">Dakar</w:t>
      </w:r>
      <w:r>
        <w:t xml:space="preserve"> </w:t>
      </w:r>
      <w:r>
        <w:t xml:space="preserve">continues to position itself as a leader in West African economic discourse, economists must remain attuned to both local needs and global trends. This review highlights their critical contributions while advocating for further interdisciplinary collaboration to ensure inclusive and sustainable growth in</w:t>
      </w:r>
      <w:r>
        <w:t xml:space="preserve"> </w:t>
      </w:r>
      <w:r>
        <w:rPr>
          <w:bCs/>
          <w:b/>
        </w:rPr>
        <w:t xml:space="preserve">Senegal</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Senegal, Dakar</dc:title>
  <dc:creator/>
  <dc:language>en</dc:language>
  <cp:keywords/>
  <dcterms:created xsi:type="dcterms:W3CDTF">2026-07-21T14:57:45Z</dcterms:created>
  <dcterms:modified xsi:type="dcterms:W3CDTF">2026-07-21T14:57:45Z</dcterms:modified>
</cp:coreProperties>
</file>

<file path=docProps/custom.xml><?xml version="1.0" encoding="utf-8"?>
<Properties xmlns="http://schemas.openxmlformats.org/officeDocument/2006/custom-properties" xmlns:vt="http://schemas.openxmlformats.org/officeDocument/2006/docPropsVTypes"/>
</file>