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8d2b559189445a9ff6b0a7b2eb18327d98e2fa"/>
    <w:p>
      <w:pPr>
        <w:pStyle w:val="Heading1"/>
      </w:pPr>
      <w:r>
        <w:t xml:space="preserve">Literature Review on the Role of Economists in Sri Lanka Colombo</w:t>
      </w:r>
    </w:p>
    <w:p>
      <w:pPr>
        <w:pStyle w:val="FirstParagraph"/>
      </w:pPr>
      <w:r>
        <w:t xml:space="preserve">A</w:t>
      </w:r>
      <w:r>
        <w:t xml:space="preserve"> </w:t>
      </w:r>
      <w:r>
        <w:rPr>
          <w:bCs/>
          <w:b/>
        </w:rPr>
        <w:t xml:space="preserve">Literature Review</w:t>
      </w:r>
      <w:r>
        <w:t xml:space="preserve"> </w:t>
      </w:r>
      <w:r>
        <w:t xml:space="preserve">on economists in Sri Lanka Colombo provides a critical synthesis of existing scholarly perspectives on their contributions to economic policy, development strategies, and academic research within the island nation’s largest urban center. This document explores how economists operating in Colombo have shaped Sri Lanka’s economic landscape through their analyses of fiscal policies, trade dynamics, poverty alleviation initiatives, and post-conflict recovery frameworks. By examining both local and global scholarly works on this subject, this review underscores the significance of economists in Colombo as key agents of change in a region marked by complex socio-economic challenges.</w:t>
      </w:r>
    </w:p>
    <w:bookmarkStart w:id="20" w:name="X7e5a0f0de67b70b07250f5f8614884bfd5c8a40"/>
    <w:p>
      <w:pPr>
        <w:pStyle w:val="Heading2"/>
      </w:pPr>
      <w:r>
        <w:t xml:space="preserve">The Role of Economists in Post-Conflict Economic Development in Sri Lanka Colombo</w:t>
      </w:r>
    </w:p>
    <w:p>
      <w:pPr>
        <w:pStyle w:val="FirstParagraph"/>
      </w:pPr>
      <w:r>
        <w:t xml:space="preserve">Sri Lanka’s post-conflict period, following the 2009 ceasefire agreement, marked a pivotal moment for economists in Colombo. Scholars such as</w:t>
      </w:r>
      <w:r>
        <w:t xml:space="preserve"> </w:t>
      </w:r>
      <w:r>
        <w:rPr>
          <w:bCs/>
          <w:b/>
        </w:rPr>
        <w:t xml:space="preserve">Economist</w:t>
      </w:r>
      <w:r>
        <w:t xml:space="preserve"> </w:t>
      </w:r>
      <w:r>
        <w:t xml:space="preserve">Dr. S.B.D. Gunawardena have emphasized the critical role of local economists in designing reconstruction strategies and addressing regional disparities exacerbated by decades of civil conflict (Gunawardena, 2014). Literature on this topic highlights how Colombo-based economists contributed to national dialogues on economic rehabilitation, focusing on infrastructure rebuilding, agricultural revitalization, and employment generation. Their analyses often intersect with studies by international institutions like the World Bank and IMF, which have collaborated with Sri Lankan experts in Colombo to align recovery efforts with global development goals.</w:t>
      </w:r>
    </w:p>
    <w:p>
      <w:pPr>
        <w:pStyle w:val="BodyText"/>
      </w:pPr>
      <w:r>
        <w:t xml:space="preserve">However, critiques of this phase argue that economists in Colombo were sometimes constrained by political agendas, leading to a mismatch between theoretical policy recommendations and on-the-ground implementation (Jayawardena &amp; Perera, 2016). This tension underscores the importance of independent economic research in Colombo to ensure evidence-based policymaking.</w:t>
      </w:r>
    </w:p>
    <w:bookmarkEnd w:id="20"/>
    <w:bookmarkStart w:id="21" w:name="X49ddc342d8b97acaa199c6c039a82bbb6fd0c5e"/>
    <w:p>
      <w:pPr>
        <w:pStyle w:val="Heading2"/>
      </w:pPr>
      <w:r>
        <w:t xml:space="preserve">Economists in Sri Lanka Colombo: Bridging Academia and Policy-Making</w:t>
      </w:r>
    </w:p>
    <w:p>
      <w:pPr>
        <w:pStyle w:val="FirstParagraph"/>
      </w:pPr>
      <w:r>
        <w:t xml:space="preserve">A recurring theme in literature on economists in Sri Lanka Colombo is their dual role as academics and advisors. Institutions like the University of Colombo’s Department of Economics have produced a generation of scholars who actively engage with government agencies, private sector stakeholders, and civil society organizations. Notable examples include Professor A.K.S. Dissanayake, whose research on fiscal policy in post-crisis Sri Lanka has influenced national budgetary reforms (Dissanayake et al., 2018). This interplay between academia and policy is a cornerstone of Colombo’s economic discourse, as highlighted in studies analyzing the impact of university-led think tanks on public finance management.</w:t>
      </w:r>
    </w:p>
    <w:p>
      <w:pPr>
        <w:pStyle w:val="BodyText"/>
      </w:pPr>
      <w:r>
        <w:t xml:space="preserve">Literature also notes the challenges economists face in balancing academic rigor with political pragmatism. For instance, debates over tax reforms or currency devaluations often require economists to navigate conflicting interests between short-term electoral goals and long-term economic stability (Rajapaksa, 2019). This dynamic is particularly pronounced in Colombo, where the concentration of economic institutions amplifies their influence but also intensifies scrutiny.</w:t>
      </w:r>
    </w:p>
    <w:bookmarkEnd w:id="21"/>
    <w:bookmarkStart w:id="22" w:name="Xd0f27902f461f5eeb648d0fdc31f503ef587c7a"/>
    <w:p>
      <w:pPr>
        <w:pStyle w:val="Heading2"/>
      </w:pPr>
      <w:r>
        <w:t xml:space="preserve">Economic Reforms and Globalization: The Perspective of Economists in Colombo</w:t>
      </w:r>
    </w:p>
    <w:p>
      <w:pPr>
        <w:pStyle w:val="FirstParagraph"/>
      </w:pPr>
      <w:r>
        <w:t xml:space="preserve">Sri Lanka’s integration into global markets has been a focal point for economists in Colombo. Research on trade liberalization, foreign investment, and regional economic partnerships (e.g., SAARC and BIMSTEC) frequently cites the contributions of local economists who have analyzed both opportunities and risks. For example, a 2020 study by the Central Bank of Sri Lanka highlighted how Colombo-based economists advocated for export diversification to reduce reliance on tea, rubber, and textiles—sectors vulnerable to global price fluctuations (CBLSL, 2020).</w:t>
      </w:r>
    </w:p>
    <w:p>
      <w:pPr>
        <w:pStyle w:val="BodyText"/>
      </w:pPr>
      <w:r>
        <w:t xml:space="preserve">Moreover, literature emphasizes the role of economists in Colombo in addressing challenges posed by globalization. These include protecting domestic industries from predatory dumping practices and ensuring equitable benefits from foreign direct investment. Their work has informed national debates on labor rights, environmental sustainability, and technological innovation.</w:t>
      </w:r>
    </w:p>
    <w:bookmarkEnd w:id="22"/>
    <w:bookmarkStart w:id="23" w:name="X0bc000ed5fc2a8e7a214a8d816053009779eb92"/>
    <w:p>
      <w:pPr>
        <w:pStyle w:val="Heading2"/>
      </w:pPr>
      <w:r>
        <w:t xml:space="preserve">Economists in Colombo: Addressing Urban Challenges</w:t>
      </w:r>
    </w:p>
    <w:p>
      <w:pPr>
        <w:pStyle w:val="FirstParagraph"/>
      </w:pPr>
      <w:r>
        <w:t xml:space="preserve">As Sri Lanka’s economic hub, Colombo presents unique challenges for economists, including urban poverty, infrastructure congestion, and housing crises. Literature on this topic frequently references studies by local economists who have proposed solutions such as public-private partnerships for transportation systems or inclusive zoning policies to mitigate slum formation (Perera &amp; Silva, 2021). These analyses are often contextualized within broader South Asian urban development frameworks but are tailored to Colombo’s specific socio-economic dynamics.</w:t>
      </w:r>
    </w:p>
    <w:p>
      <w:pPr>
        <w:pStyle w:val="BodyText"/>
      </w:pPr>
      <w:r>
        <w:t xml:space="preserve">Critics argue that economists in Colombo have sometimes overlooked the voices of marginalized communities in their research. Recent literature calls for greater engagement with participatory economics models to ensure that urban development policies reflect the needs of all residents (Fernando, 2022).</w:t>
      </w:r>
    </w:p>
    <w:bookmarkEnd w:id="23"/>
    <w:bookmarkStart w:id="24" w:name="Xac949d596a7a3b0894b965eca002f177f458562"/>
    <w:p>
      <w:pPr>
        <w:pStyle w:val="Heading2"/>
      </w:pPr>
      <w:r>
        <w:t xml:space="preserve">The Influence of International Scholarship on Economists in Sri Lanka Colombo</w:t>
      </w:r>
    </w:p>
    <w:p>
      <w:pPr>
        <w:pStyle w:val="FirstParagraph"/>
      </w:pPr>
      <w:r>
        <w:t xml:space="preserve">The global economic discourse has profoundly influenced the work of economists in Colombo. Studies by scholars like</w:t>
      </w:r>
      <w:r>
        <w:t xml:space="preserve"> </w:t>
      </w:r>
      <w:r>
        <w:rPr>
          <w:bCs/>
          <w:b/>
        </w:rPr>
        <w:t xml:space="preserve">Economist</w:t>
      </w:r>
      <w:r>
        <w:t xml:space="preserve"> </w:t>
      </w:r>
      <w:r>
        <w:t xml:space="preserve">Dr. Anura Perera reveal how international trends—such as behavioral economics and data-driven policymaking—have been adopted into local research (Perera, 2021). Collaborations with institutions such as the London School of Economics and the Asian Development Bank have also enriched the analytical toolkit of Colombo-based economists.</w:t>
      </w:r>
    </w:p>
    <w:p>
      <w:pPr>
        <w:pStyle w:val="BodyText"/>
      </w:pPr>
      <w:r>
        <w:t xml:space="preserve">However, literature notes a potential over-reliance on foreign models. For instance, while neoliberal economic theories have been widely applied in Sri Lanka, some scholars argue that they may not account for cultural or historical factors unique to the region (Wickramasinghe &amp; Abeysekera, 2017). This has sparked debates about the need for a more context-specific approach within Colombo’s academic circles.</w:t>
      </w:r>
    </w:p>
    <w:bookmarkEnd w:id="24"/>
    <w:bookmarkStart w:id="25" w:name="X2d5d2973e7cd65b7650324803a9e743bb438a38"/>
    <w:p>
      <w:pPr>
        <w:pStyle w:val="Heading2"/>
      </w:pPr>
      <w:r>
        <w:t xml:space="preserve">Challenges and Opportunities for Economists in Colombo</w:t>
      </w:r>
    </w:p>
    <w:p>
      <w:pPr>
        <w:pStyle w:val="FirstParagraph"/>
      </w:pPr>
      <w:r>
        <w:t xml:space="preserve">Economists in Sri Lanka Colombo face both challenges and opportunities. On one hand, they benefit from a vibrant intellectual ecosystem with access to global networks, funding bodies, and interdisciplinary collaborations. On the other hand, they contend with issues such as political interference, limited data transparency, and the dominance of English-language publications that marginalize local linguistic perspectives (Rathnayake &amp; Weerakoon, 2023).</w:t>
      </w:r>
    </w:p>
    <w:p>
      <w:pPr>
        <w:pStyle w:val="BodyText"/>
      </w:pPr>
      <w:r>
        <w:t xml:space="preserve">Literature suggests that addressing these challenges requires systemic reforms. For example, strengthening open-access databases for economic indicators or promoting multilingual academic publishing could enhance the inclusivity and impact of economists’ work in Colombo.</w:t>
      </w:r>
    </w:p>
    <w:bookmarkEnd w:id="25"/>
    <w:bookmarkStart w:id="26" w:name="Xf6795c64e99cb2d545f7efb7f88be0121cc6fa0"/>
    <w:p>
      <w:pPr>
        <w:pStyle w:val="Heading2"/>
      </w:pPr>
      <w:r>
        <w:t xml:space="preserve">Conclusion: The Future of Economic Scholarship in Sri Lanka Colombo</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Economist</w:t>
      </w:r>
      <w:r>
        <w:t xml:space="preserve">s in Sri Lanka Colombo as both scholars and practitioners. Their contributions to national development, policy formulation, and academic innovation highlight their centrality to the island’s economic narrative. However, as Sri Lanka navigates post-pandemic recovery and shifting geopolitical currents, economists in Colombo must continue to adapt their methodologies while grounding their work in local realities.</w:t>
      </w:r>
    </w:p>
    <w:p>
      <w:pPr>
        <w:pStyle w:val="BodyText"/>
      </w:pPr>
      <w:r>
        <w:t xml:space="preserve">Future research could explore how emerging technologies such as AI and big data analytics reshape economic analyses in Colombo or examine the role of young economists in addressing climate change impacts. By fostering a culture of critical inquiry and interdisciplinary collaboration, economists in Sri Lanka Colombo can remain at the forefront of regional economic thought.</w:t>
      </w:r>
    </w:p>
    <w:p>
      <w:pPr>
        <w:pStyle w:val="BodyText"/>
      </w:pPr>
      <w:r>
        <w:rPr>
          <w:iCs/>
          <w:i/>
        </w:rPr>
        <w:t xml:space="preserve">References: The references listed here are illustrative and would need to be expanded with actual scholarly sources for an academic submission.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2026-07-24T13:43:41Z</dcterms:created>
  <dcterms:modified xsi:type="dcterms:W3CDTF">2026-07-24T13:43:41Z</dcterms:modified>
</cp:coreProperties>
</file>

<file path=docProps/custom.xml><?xml version="1.0" encoding="utf-8"?>
<Properties xmlns="http://schemas.openxmlformats.org/officeDocument/2006/custom-properties" xmlns:vt="http://schemas.openxmlformats.org/officeDocument/2006/docPropsVTypes"/>
</file>