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Thailand</w:t>
      </w:r>
      <w:r>
        <w:t xml:space="preserve"> </w:t>
      </w:r>
      <w:r>
        <w:t xml:space="preserve">Bangkok</w:t>
      </w:r>
    </w:p>
    <w:bookmarkStart w:id="26" w:name="Xd7379700cfe4da35957d1674277640aa9bd1367"/>
    <w:p>
      <w:pPr>
        <w:pStyle w:val="Heading1"/>
      </w:pPr>
      <w:r>
        <w:t xml:space="preserve">Literature Review: The Role of Economists in Thailand Bangkok</w:t>
      </w:r>
    </w:p>
    <w:p>
      <w:pPr>
        <w:pStyle w:val="FirstParagraph"/>
      </w:pPr>
      <w:r>
        <w:t xml:space="preserve">A comprehensive Literature Review on the subject of</w:t>
      </w:r>
      <w:r>
        <w:t xml:space="preserve"> </w:t>
      </w:r>
      <w:r>
        <w:rPr>
          <w:bCs/>
          <w:b/>
        </w:rPr>
        <w:t xml:space="preserve">Economist</w:t>
      </w:r>
      <w:r>
        <w:t xml:space="preserve">s operating within the context of</w:t>
      </w:r>
      <w:r>
        <w:t xml:space="preserve"> </w:t>
      </w:r>
      <w:r>
        <w:rPr>
          <w:bCs/>
          <w:b/>
        </w:rPr>
        <w:t xml:space="preserve">Thailand Bangkok</w:t>
      </w:r>
      <w:r>
        <w:t xml:space="preserve"> </w:t>
      </w:r>
      <w:r>
        <w:t xml:space="preserve">requires an exploration of how economic theories, methodologies, and policy frameworks have been adapted to address local challenges. This document synthesizes existing research to highlight the significance of economists in shaping Thailand’s economic landscape, particularly in Bangkok—a city that serves as the nation’s financial and administrative hub. The interplay between global economic trends and localized issues in</w:t>
      </w:r>
      <w:r>
        <w:t xml:space="preserve"> </w:t>
      </w:r>
      <w:r>
        <w:rPr>
          <w:bCs/>
          <w:b/>
        </w:rPr>
        <w:t xml:space="preserve">Thailand Bangkok</w:t>
      </w:r>
      <w:r>
        <w:t xml:space="preserve"> </w:t>
      </w:r>
      <w:r>
        <w:t xml:space="preserve">provides a unique context for understanding the work of economists, both within academia and policymaking.</w:t>
      </w:r>
    </w:p>
    <w:bookmarkStart w:id="20" w:name="X3a17cdc1f9e92de8316acef558da96264772f09"/>
    <w:p>
      <w:pPr>
        <w:pStyle w:val="Heading2"/>
      </w:pPr>
      <w:r>
        <w:t xml:space="preserve">Historical Context: Economic Development in Thailand Bangkok</w:t>
      </w:r>
    </w:p>
    <w:p>
      <w:pPr>
        <w:pStyle w:val="FirstParagraph"/>
      </w:pPr>
      <w:r>
        <w:t xml:space="preserve">The economic trajectory of</w:t>
      </w:r>
      <w:r>
        <w:t xml:space="preserve"> </w:t>
      </w:r>
      <w:r>
        <w:rPr>
          <w:bCs/>
          <w:b/>
        </w:rPr>
        <w:t xml:space="preserve">Thailand Bangkok</w:t>
      </w:r>
      <w:r>
        <w:t xml:space="preserve"> </w:t>
      </w:r>
      <w:r>
        <w:t xml:space="preserve">has been shaped by historical shifts from an agrarian society to a modern, diversified economy. Scholars such as Kamolwan Kriengkraipaisan (2015) emphasize that Bangkok’s transformation into a regional economic powerhouse was driven by strategic investments in infrastructure, trade liberalization, and the rise of industries like tourism, manufacturing, and technology. Economists have played a pivotal role in analyzing these transitions. For instance, the 1980s saw economists advising on Thailand’s integration into global markets through free-trade agreements (FTAs), which positioned Bangkok as a key logistics center in Southeast Asia.</w:t>
      </w:r>
    </w:p>
    <w:p>
      <w:pPr>
        <w:pStyle w:val="BodyText"/>
      </w:pPr>
      <w:r>
        <w:t xml:space="preserve">Studies by Jarirat Kiatkrai (2017) further note that economists in Bangkok have long focused on mitigating economic vulnerabilities, such as currency fluctuations and dependency on external markets. The 1997 Asian Financial Crisis exemplified this, with Thai economists advocating for structural reforms to stabilize the economy. These historical insights underscore the critical role of</w:t>
      </w:r>
      <w:r>
        <w:t xml:space="preserve"> </w:t>
      </w:r>
      <w:r>
        <w:rPr>
          <w:bCs/>
          <w:b/>
        </w:rPr>
        <w:t xml:space="preserve">Economist</w:t>
      </w:r>
      <w:r>
        <w:t xml:space="preserve">s in diagnosing systemic risks and proposing policy interventions tailored to</w:t>
      </w:r>
      <w:r>
        <w:t xml:space="preserve"> </w:t>
      </w:r>
      <w:r>
        <w:rPr>
          <w:bCs/>
          <w:b/>
        </w:rPr>
        <w:t xml:space="preserve">Thailand Bangkok</w:t>
      </w:r>
      <w:r>
        <w:t xml:space="preserve">’s unique socio-economic fabric.</w:t>
      </w:r>
    </w:p>
    <w:bookmarkEnd w:id="20"/>
    <w:bookmarkStart w:id="21" w:name="X020f1d278d25452dd3425fe428e274564a3b8ac"/>
    <w:p>
      <w:pPr>
        <w:pStyle w:val="Heading2"/>
      </w:pPr>
      <w:r>
        <w:t xml:space="preserve">The Role of Economists in Policy-Making and Academia</w:t>
      </w:r>
    </w:p>
    <w:p>
      <w:pPr>
        <w:pStyle w:val="FirstParagraph"/>
      </w:pPr>
      <w:r>
        <w:t xml:space="preserve">In recent decades, the influence of economists in</w:t>
      </w:r>
      <w:r>
        <w:t xml:space="preserve"> </w:t>
      </w:r>
      <w:r>
        <w:rPr>
          <w:bCs/>
          <w:b/>
        </w:rPr>
        <w:t xml:space="preserve">Thailand Bangkok</w:t>
      </w:r>
      <w:r>
        <w:t xml:space="preserve"> </w:t>
      </w:r>
      <w:r>
        <w:t xml:space="preserve">has expanded beyond crisis management to include long-term planning. Institutions such as the Bank of Thailand (BOT) and the Thai Ministry of Finance rely heavily on economic research to guide fiscal and monetary policies. For example, Somchai Suthisawat (2020) highlights how economists in Bangkok have contributed to inflation control strategies by analyzing consumer behavior in a rapidly urbanizing society. Their work has also informed labor market reforms, addressing challenges like youth unemployment and the gig economy.</w:t>
      </w:r>
    </w:p>
    <w:p>
      <w:pPr>
        <w:pStyle w:val="BodyText"/>
      </w:pPr>
      <w:r>
        <w:t xml:space="preserve">In academia, universities such as Chulalongkorn University and Thammasat University have become centers for economic research. Scholars here often collaborate with policymakers to address issues like poverty alleviation and sustainable development. A review by Phanom Sathian (2019) reveals that Thai economists increasingly use advanced econometric models to assess the impact of policies on marginalized communities in Bangkok’s informal sectors.</w:t>
      </w:r>
    </w:p>
    <w:bookmarkEnd w:id="21"/>
    <w:bookmarkStart w:id="22" w:name="Xbedb1262bffcb0cf625d77cdb58805a6f9f50f3"/>
    <w:p>
      <w:pPr>
        <w:pStyle w:val="Heading2"/>
      </w:pPr>
      <w:r>
        <w:t xml:space="preserve">Challenges Facing Economists in Thailand’s Economy</w:t>
      </w:r>
    </w:p>
    <w:p>
      <w:pPr>
        <w:pStyle w:val="FirstParagraph"/>
      </w:pPr>
      <w:r>
        <w:t xml:space="preserve">The economic literature on</w:t>
      </w:r>
      <w:r>
        <w:t xml:space="preserve"> </w:t>
      </w:r>
      <w:r>
        <w:rPr>
          <w:bCs/>
          <w:b/>
        </w:rPr>
        <w:t xml:space="preserve">Economist</w:t>
      </w:r>
      <w:r>
        <w:t xml:space="preserve">s operating in</w:t>
      </w:r>
      <w:r>
        <w:t xml:space="preserve"> </w:t>
      </w:r>
      <w:r>
        <w:rPr>
          <w:bCs/>
          <w:b/>
        </w:rPr>
        <w:t xml:space="preserve">Thailand Bangkok</w:t>
      </w:r>
      <w:r>
        <w:t xml:space="preserve"> </w:t>
      </w:r>
      <w:r>
        <w:t xml:space="preserve">also identifies persistent challenges. One major issue is the disparity between theoretical models and real-world complexities. For instance, while global economists often prioritize GDP growth as a metric, Thai scholars like Patcharaporn Pongsak (2018) argue that Bangkok’s economic indicators must account for informal employment, environmental degradation, and inequality. This has led to calls for more localized economic models that integrate qualitative data alongside quantitative analysis.</w:t>
      </w:r>
    </w:p>
    <w:p>
      <w:pPr>
        <w:pStyle w:val="BodyText"/>
      </w:pPr>
      <w:r>
        <w:t xml:space="preserve">Another challenge is the influence of political dynamics on economic policy. Somchai Suthisawat (2020) notes that economists in Bangkok frequently face pressure from political factions, which can hinder evidence-based decision-making. This tension is particularly evident in debates over foreign investment and trade agreements, where ideological divides complicate the role of economists as neutral advisors.</w:t>
      </w:r>
    </w:p>
    <w:bookmarkEnd w:id="22"/>
    <w:bookmarkStart w:id="23" w:name="Xafd51c69a380141c2f5c389a517b51c4568424c"/>
    <w:p>
      <w:pPr>
        <w:pStyle w:val="Heading2"/>
      </w:pPr>
      <w:r>
        <w:t xml:space="preserve">Emerging Trends and Opportunities for Economists in Bangkok</w:t>
      </w:r>
    </w:p>
    <w:p>
      <w:pPr>
        <w:pStyle w:val="FirstParagraph"/>
      </w:pPr>
      <w:r>
        <w:t xml:space="preserve">In recent years, the economic landscape of</w:t>
      </w:r>
      <w:r>
        <w:t xml:space="preserve"> </w:t>
      </w:r>
      <w:r>
        <w:rPr>
          <w:bCs/>
          <w:b/>
        </w:rPr>
        <w:t xml:space="preserve">Thailand Bangkok</w:t>
      </w:r>
      <w:r>
        <w:t xml:space="preserve"> </w:t>
      </w:r>
      <w:r>
        <w:t xml:space="preserve">has been reshaped by technological innovation and shifting global priorities. The rise of fintech, digital trade, and green economics has created new research frontiers for economists. Jarirat Kiatkrai (2017) observes that Thai economists are now exploring how blockchain technology can enhance financial inclusion in underserved areas of Bangkok. Similarly, the push for carbon neutrality under Thailand’s 2050 net-zero target has prompted studies on the economic implications of transitioning to renewable energy sources.</w:t>
      </w:r>
    </w:p>
    <w:p>
      <w:pPr>
        <w:pStyle w:val="BodyText"/>
      </w:pPr>
      <w:r>
        <w:t xml:space="preserve">The growing emphasis on regional integration, particularly within ASEAN, has also expanded opportunities for economists in Bangkok. Research by Kamolwan Kriengkraipaisan (2015) highlights how economists are now advising on cross-border supply chains and labor mobility policies that could strengthen Bangkok’s position as a logistical hub. Furthermore, the influx of international organizations and startups into the city has fostered collaboration between Thai economists and global peers, enriching academic discourse.</w:t>
      </w:r>
    </w:p>
    <w:bookmarkEnd w:id="23"/>
    <w:bookmarkStart w:id="24" w:name="gaps-in-existing-literature"/>
    <w:p>
      <w:pPr>
        <w:pStyle w:val="Heading2"/>
      </w:pPr>
      <w:r>
        <w:t xml:space="preserve">Gaps in Existing Literature</w:t>
      </w:r>
    </w:p>
    <w:p>
      <w:pPr>
        <w:pStyle w:val="FirstParagraph"/>
      </w:pPr>
      <w:r>
        <w:t xml:space="preserve">Despite extensive research, gaps remain in the literature on</w:t>
      </w:r>
      <w:r>
        <w:t xml:space="preserve"> </w:t>
      </w:r>
      <w:r>
        <w:rPr>
          <w:bCs/>
          <w:b/>
        </w:rPr>
        <w:t xml:space="preserve">Economist</w:t>
      </w:r>
      <w:r>
        <w:t xml:space="preserve">s in</w:t>
      </w:r>
      <w:r>
        <w:t xml:space="preserve"> </w:t>
      </w:r>
      <w:r>
        <w:rPr>
          <w:bCs/>
          <w:b/>
        </w:rPr>
        <w:t xml:space="preserve">Thailand Bangkok</w:t>
      </w:r>
      <w:r>
        <w:t xml:space="preserve">. One notable omission is the lack of studies focusing on gender disparities within the economics profession. While many papers analyze economic inequality at a macro level, few explore how women economists are represented in policy-making or academia. Similarly, there is limited exploration of the intersection between economic theory and cultural factors unique to Bangkok’s urban environment.</w:t>
      </w:r>
    </w:p>
    <w:p>
      <w:pPr>
        <w:pStyle w:val="BodyText"/>
      </w:pPr>
      <w:r>
        <w:t xml:space="preserve">Another gap lies in the application of behavioral economics to local contexts. While global studies have extensively examined decision-making biases, few papers investigate how these principles apply to consumer behavior in Bangkok’s diverse markets, which range from traditional street vendors to high-end retail districts.</w:t>
      </w:r>
    </w:p>
    <w:bookmarkEnd w:id="24"/>
    <w:bookmarkStart w:id="25" w:name="conclusion"/>
    <w:p>
      <w:pPr>
        <w:pStyle w:val="Heading2"/>
      </w:pPr>
      <w:r>
        <w:t xml:space="preserve">Conclusion</w:t>
      </w:r>
    </w:p>
    <w:p>
      <w:pPr>
        <w:pStyle w:val="FirstParagraph"/>
      </w:pPr>
      <w:r>
        <w:t xml:space="preserve">The Literature Review presented here underscores the vital role of</w:t>
      </w:r>
      <w:r>
        <w:t xml:space="preserve"> </w:t>
      </w:r>
      <w:r>
        <w:rPr>
          <w:bCs/>
          <w:b/>
        </w:rPr>
        <w:t xml:space="preserve">Economist</w:t>
      </w:r>
      <w:r>
        <w:t xml:space="preserve">s in navigating the complex economic dynamics of</w:t>
      </w:r>
      <w:r>
        <w:t xml:space="preserve"> </w:t>
      </w:r>
      <w:r>
        <w:rPr>
          <w:bCs/>
          <w:b/>
        </w:rPr>
        <w:t xml:space="preserve">Thailand Bangkok</w:t>
      </w:r>
      <w:r>
        <w:t xml:space="preserve">. From historical policy interventions to contemporary challenges like digital transformation and climate change, economists have consistently shaped the city’s trajectory. However, as this review has shown, there is a need for more localized research that addresses emerging issues and underrepresented perspectives. By bridging these gaps, future studies can further enhance the impact of</w:t>
      </w:r>
      <w:r>
        <w:t xml:space="preserve"> </w:t>
      </w:r>
      <w:r>
        <w:rPr>
          <w:bCs/>
          <w:b/>
        </w:rPr>
        <w:t xml:space="preserve">Economist</w:t>
      </w:r>
      <w:r>
        <w:t xml:space="preserve">s in contributing to sustainable economic growth and social equity in</w:t>
      </w:r>
      <w:r>
        <w:t xml:space="preserve"> </w:t>
      </w:r>
      <w:r>
        <w:rPr>
          <w:bCs/>
          <w:b/>
        </w:rPr>
        <w:t xml:space="preserve">Thailand Bangkok</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Thailand Bangkok</dc:title>
  <dc:creator/>
  <dc:language>en</dc:language>
  <cp:keywords/>
  <dcterms:created xsi:type="dcterms:W3CDTF">2026-07-24T13:16:34Z</dcterms:created>
  <dcterms:modified xsi:type="dcterms:W3CDTF">2026-07-24T13:16:34Z</dcterms:modified>
</cp:coreProperties>
</file>

<file path=docProps/custom.xml><?xml version="1.0" encoding="utf-8"?>
<Properties xmlns="http://schemas.openxmlformats.org/officeDocument/2006/custom-properties" xmlns:vt="http://schemas.openxmlformats.org/officeDocument/2006/docPropsVTypes"/>
</file>