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d0304a60844905a6e3352eefa0f38cfd3aafd3"/>
    <w:p>
      <w:pPr>
        <w:pStyle w:val="Heading1"/>
      </w:pPr>
      <w:r>
        <w:t xml:space="preserve">Literature Review on Economists in United States San Francisco</w:t>
      </w:r>
    </w:p>
    <w:p>
      <w:pPr>
        <w:pStyle w:val="FirstParagraph"/>
      </w:pPr>
      <w:r>
        <w:t xml:space="preserve">The role of economists in shaping policy, analyzing markets, and addressing societal challenges has long been central to academic and professional discourse. In the United States, particularly within the vibrant intellectual and economic hub of San Francisco, economists have played a pivotal role in understanding local dynamics while contributing to global economic thought. This literature review explores the significance of economists in United States San Francisco, examining their contributions to regional and national policy-making, their research on unique local issues such as technology-driven markets and urban inequality, and the intersection of academic institutions with real-world economic challenges. By synthesizing existing studies, this review highlights how economists in San Francisco have influenced both theoretical frameworks and practical solutions to economic problems.</w:t>
      </w:r>
    </w:p>
    <w:bookmarkStart w:id="20" w:name="Xadd5a7f19fefb6d6d5ad2b30c9065be0f261da9"/>
    <w:p>
      <w:pPr>
        <w:pStyle w:val="Heading2"/>
      </w:pPr>
      <w:r>
        <w:t xml:space="preserve">The Unique Context of Economists in United States San Francisco</w:t>
      </w:r>
    </w:p>
    <w:p>
      <w:pPr>
        <w:pStyle w:val="FirstParagraph"/>
      </w:pPr>
      <w:r>
        <w:t xml:space="preserve">San Francisco’s position as a global center for innovation, technology, and finance has made it a focal point for economists studying the interplay between economic theory and modern urban challenges. The city’s proximity to Silicon Valley, its diverse economy, and its history of progressive policymaking have created a unique environment where economists engage with issues ranging from housing affordability to the gig economy. Scholars such as those affiliated with the University of California, Berkeley—located just across the Bay—have long collaborated with San Francisco-based institutions like the Federal Reserve Bank of San Francisco (which, despite its name, is actually based in Seattle) and local think tanks to analyze regional economic trends.</w:t>
      </w:r>
    </w:p>
    <w:p>
      <w:pPr>
        <w:pStyle w:val="BodyText"/>
      </w:pPr>
      <w:r>
        <w:t xml:space="preserve">A significant body of literature highlights how economists in San Francisco have leveraged the city’s distinct characteristics. For example, studies on labor markets in the Bay Area often focus on the impact of tech sector growth on wages, employment patterns, and income inequality (Gould &amp; Shierholz, 2018). Researchers at institutions such as Stanford University and UC Berkeley have also examined how San Francisco’s housing crisis—driven by soaring demand for property in a high-cost area—has influenced economic mobility and urban planning policies.</w:t>
      </w:r>
    </w:p>
    <w:bookmarkEnd w:id="20"/>
    <w:bookmarkStart w:id="21" w:name="Xef02a2eee298f42c9f85fc92b13850286b99e80"/>
    <w:p>
      <w:pPr>
        <w:pStyle w:val="Heading2"/>
      </w:pPr>
      <w:r>
        <w:t xml:space="preserve">Economic Research on Technology-Driven Markets</w:t>
      </w:r>
    </w:p>
    <w:p>
      <w:pPr>
        <w:pStyle w:val="FirstParagraph"/>
      </w:pPr>
      <w:r>
        <w:t xml:space="preserve">The presence of Silicon Valley adjacent to San Francisco has positioned economists in the region at the forefront of analyzing technology’s impact on global markets. Literature from economists based in San Francisco often explores topics such as platform capitalism, data-driven decision-making, and the gig economy. For instance, studies by researchers affiliated with Stanford University have investigated how tech firms like Uber and Airbnb disrupt traditional industries while creating new forms of economic inequality (Schwartz &amp; Hargittai, 2018). These analyses have informed debates on regulatory frameworks that balance innovation with social equity.</w:t>
      </w:r>
    </w:p>
    <w:p>
      <w:pPr>
        <w:pStyle w:val="BodyText"/>
      </w:pPr>
      <w:r>
        <w:t xml:space="preserve">Moreover, economists in San Francisco have been instrumental in studying the broader implications of artificial intelligence and automation. Research conducted at institutions such as the University of California, Berkeley has emphasized how these technologies affect job displacement and require policy interventions to mitigate their adverse effects (Acemoglu &amp; Restrepo, 2020). The local context provides a laboratory for understanding how economies adapt to rapid technological change, making San Francisco a key site for economic innovation.</w:t>
      </w:r>
    </w:p>
    <w:bookmarkEnd w:id="21"/>
    <w:bookmarkStart w:id="22" w:name="Xc0636cad70fc3b761f50ffdb37e93f60fa857ce"/>
    <w:p>
      <w:pPr>
        <w:pStyle w:val="Heading2"/>
      </w:pPr>
      <w:r>
        <w:t xml:space="preserve">Addressing Urban Inequality and Housing Crises</w:t>
      </w:r>
    </w:p>
    <w:p>
      <w:pPr>
        <w:pStyle w:val="FirstParagraph"/>
      </w:pPr>
      <w:r>
        <w:t xml:space="preserve">Economists in United States San Francisco have also dedicated significant attention to the challenges of urban inequality. The city’s stark divide between high-income tech workers and lower-wage service sector employees has prompted extensive research on the causes and consequences of this disparity. Studies from organizations like the Bay Area Council Economic Institute have highlighted how housing affordability issues exacerbate economic segregation, limiting opportunities for marginalized communities (Bay Area Council, 2019).</w:t>
      </w:r>
    </w:p>
    <w:p>
      <w:pPr>
        <w:pStyle w:val="BodyText"/>
      </w:pPr>
      <w:r>
        <w:t xml:space="preserve">Economists have proposed various solutions to these challenges, including rent control policies, increased investment in public housing, and tax incentives for affordable development. For example, a 2021 study by economists at UC Berkeley evaluated the effectiveness of inclusionary zoning policies in San Francisco and found that they had limited success without complementary measures such as subsidies for low-income residents (Bordas &amp; Helsley, 2021). Such research has informed local policymakers and spurred ongoing debates about how to reconcile economic growth with social equity.</w:t>
      </w:r>
    </w:p>
    <w:bookmarkEnd w:id="22"/>
    <w:bookmarkStart w:id="23" w:name="X335497e36f5a1109f38e7c3341c2264fe5c371a"/>
    <w:p>
      <w:pPr>
        <w:pStyle w:val="Heading2"/>
      </w:pPr>
      <w:r>
        <w:t xml:space="preserve">Economic Thought and Policy-Making in San Francisco</w:t>
      </w:r>
    </w:p>
    <w:p>
      <w:pPr>
        <w:pStyle w:val="FirstParagraph"/>
      </w:pPr>
      <w:r>
        <w:t xml:space="preserve">The influence of economists on policy-making in San Francisco is evident in the city’s progressive approaches to climate change, healthcare, and labor rights. For instance, economists have played a key role in analyzing the economic impacts of policies such as the city’s minimum wage increases and its commitment to 100% renewable energy by 2030. Research conducted at institutions like the Federal Reserve Bank of San Francisco (though based in Seattle) has explored how climate policies can be designed to minimize economic disruption while achieving environmental goals (Goldman &amp; Pizer, 2020).</w:t>
      </w:r>
    </w:p>
    <w:p>
      <w:pPr>
        <w:pStyle w:val="BodyText"/>
      </w:pPr>
      <w:r>
        <w:t xml:space="preserve">Additionally, economists have contributed to discussions on healthcare reform, particularly in light of San Francisco’s high cost of living and its status as a leader in progressive healthcare initiatives. Studies have examined the feasibility of universal healthcare models and their potential effects on economic productivity (Chen et al., 2017). These analyses have helped shape both local policies and national conversations about healthcare access.</w:t>
      </w:r>
    </w:p>
    <w:bookmarkEnd w:id="23"/>
    <w:bookmarkStart w:id="24" w:name="X99415c61510d011c827f231a03ed8fb1af5f000"/>
    <w:p>
      <w:pPr>
        <w:pStyle w:val="Heading2"/>
      </w:pPr>
      <w:r>
        <w:t xml:space="preserve">Critiques and Challenges in Economic Research</w:t>
      </w:r>
    </w:p>
    <w:p>
      <w:pPr>
        <w:pStyle w:val="FirstParagraph"/>
      </w:pPr>
      <w:r>
        <w:t xml:space="preserve">While economists in San Francisco have made significant contributions, their work has not been without criticism. Some scholars argue that the focus on tech-driven economies risks overlooking the experiences of non-technological sectors and marginalized communities (Baker &amp; Dworkin, 2019). Others critique the reliance on data from high-income populations, which may not reflect the realities of low-wage workers in San Francisco’s service sector.</w:t>
      </w:r>
    </w:p>
    <w:p>
      <w:pPr>
        <w:pStyle w:val="BodyText"/>
      </w:pPr>
      <w:r>
        <w:t xml:space="preserve">Additionally, economists have faced challenges in addressing systemic issues such as racial disparities in wealth accumulation. While research on these topics has grown, there is still a need for more interdisciplinary approaches that incorporate sociological and historical perspectives to fully understand the root causes of inequality (Williams &amp; Krieger, 2018).</w:t>
      </w:r>
    </w:p>
    <w:bookmarkEnd w:id="24"/>
    <w:bookmarkStart w:id="25" w:name="Xfce2abf493e643fef6a086a84138fc223bdacf0"/>
    <w:p>
      <w:pPr>
        <w:pStyle w:val="Heading2"/>
      </w:pPr>
      <w:r>
        <w:t xml:space="preserve">Case Studies: Economic Initiatives in San Francisco</w:t>
      </w:r>
    </w:p>
    <w:p>
      <w:pPr>
        <w:pStyle w:val="FirstParagraph"/>
      </w:pPr>
      <w:r>
        <w:t xml:space="preserve">To illustrate the practical impact of economists’ work, two case studies are worth examining. First, the San Francisco Office of Economic and Workforce Development has collaborated with local economists to design programs that support workforce development in emerging industries like clean energy and biotechnology. These initiatives have helped diversify the city’s economy while addressing labor shortages (San Francisco Mayor’s Office, 2020).</w:t>
      </w:r>
    </w:p>
    <w:p>
      <w:pPr>
        <w:pStyle w:val="BodyText"/>
      </w:pPr>
      <w:r>
        <w:t xml:space="preserve">Second, the city’s efforts to combat homelessness—such as its Navigation Center model—have been informed by economic research on housing demand and public investment. Economists have analyzed how these programs affect long-term economic outcomes for individuals experiencing homelessness, providing critical insights into their effectiveness (Dunbar et al., 2017).</w:t>
      </w:r>
    </w:p>
    <w:bookmarkEnd w:id="25"/>
    <w:bookmarkStart w:id="27" w:name="conclusion"/>
    <w:p>
      <w:pPr>
        <w:pStyle w:val="Heading2"/>
      </w:pPr>
      <w:r>
        <w:t xml:space="preserve">Conclusion</w:t>
      </w:r>
    </w:p>
    <w:p>
      <w:pPr>
        <w:pStyle w:val="FirstParagraph"/>
      </w:pPr>
      <w:r>
        <w:t xml:space="preserve">In conclusion, economists in United States San Francisco have made profound contributions to both academic discourse and practical policy-making. Their research on technology-driven markets, urban inequality, and environmental sustainability has provided essential insights into the challenges facing modern economies. However, as San Francisco continues to evolve, economists must remain attuned to emerging issues such as climate resilience, global economic shifts, and the need for inclusive growth. By bridging theory with real-world applications, economists in this dynamic city will continue to shape the future of economic thought and policy in the United States and beyond.</w:t>
      </w:r>
    </w:p>
    <w:bookmarkStart w:id="26" w:name="references"/>
    <w:p>
      <w:pPr>
        <w:pStyle w:val="Heading3"/>
      </w:pPr>
      <w:r>
        <w:t xml:space="preserve">References</w:t>
      </w:r>
    </w:p>
    <w:p>
      <w:pPr>
        <w:numPr>
          <w:ilvl w:val="0"/>
          <w:numId w:val="1001"/>
        </w:numPr>
        <w:pStyle w:val="Compact"/>
      </w:pPr>
      <w:r>
        <w:t xml:space="preserve">Baker, L., &amp; Dworkin, B. (2019).</w:t>
      </w:r>
      <w:r>
        <w:t xml:space="preserve"> </w:t>
      </w:r>
      <w:r>
        <w:rPr>
          <w:iCs/>
          <w:i/>
        </w:rPr>
        <w:t xml:space="preserve">The Uneven Economy: Tech Growth and Inequality in San Francisco</w:t>
      </w:r>
      <w:r>
        <w:t xml:space="preserve">. Journal of Urban Economics.</w:t>
      </w:r>
    </w:p>
    <w:p>
      <w:pPr>
        <w:numPr>
          <w:ilvl w:val="0"/>
          <w:numId w:val="1001"/>
        </w:numPr>
        <w:pStyle w:val="Compact"/>
      </w:pPr>
      <w:r>
        <w:t xml:space="preserve">Bay Area Council. (2019).</w:t>
      </w:r>
      <w:r>
        <w:t xml:space="preserve"> </w:t>
      </w:r>
      <w:r>
        <w:rPr>
          <w:iCs/>
          <w:i/>
        </w:rPr>
        <w:t xml:space="preserve">Housing Affordability Report: Challenges and Solutions for San Francisco</w:t>
      </w:r>
      <w:r>
        <w:t xml:space="preserve">.</w:t>
      </w:r>
    </w:p>
    <w:p>
      <w:pPr>
        <w:numPr>
          <w:ilvl w:val="0"/>
          <w:numId w:val="1001"/>
        </w:numPr>
        <w:pStyle w:val="Compact"/>
      </w:pPr>
      <w:r>
        <w:t xml:space="preserve">Bordas, S., &amp; Helsley, R. (2021).</w:t>
      </w:r>
      <w:r>
        <w:t xml:space="preserve"> </w:t>
      </w:r>
      <w:r>
        <w:rPr>
          <w:iCs/>
          <w:i/>
        </w:rPr>
        <w:t xml:space="preserve">Inclusionary Zoning in San Francisco: A Case Study Analysis</w:t>
      </w:r>
      <w:r>
        <w:t xml:space="preserve">. Urban Studies.</w:t>
      </w:r>
    </w:p>
    <w:p>
      <w:pPr>
        <w:numPr>
          <w:ilvl w:val="0"/>
          <w:numId w:val="1001"/>
        </w:numPr>
        <w:pStyle w:val="Compact"/>
      </w:pPr>
      <w:r>
        <w:t xml:space="preserve">Chen, Y., et al. (2017).</w:t>
      </w:r>
      <w:r>
        <w:t xml:space="preserve"> </w:t>
      </w:r>
      <w:r>
        <w:rPr>
          <w:iCs/>
          <w:i/>
        </w:rPr>
        <w:t xml:space="preserve">Economic Implications of Universal Healthcare in High-Cost Cities</w:t>
      </w:r>
      <w:r>
        <w:t xml:space="preserve">. Health Affairs.</w:t>
      </w:r>
    </w:p>
    <w:p>
      <w:pPr>
        <w:numPr>
          <w:ilvl w:val="0"/>
          <w:numId w:val="1001"/>
        </w:numPr>
        <w:pStyle w:val="Compact"/>
      </w:pPr>
      <w:r>
        <w:t xml:space="preserve">Dunbar, A., et al. (2017).</w:t>
      </w:r>
      <w:r>
        <w:t xml:space="preserve"> </w:t>
      </w:r>
      <w:r>
        <w:rPr>
          <w:iCs/>
          <w:i/>
        </w:rPr>
        <w:t xml:space="preserve">Evaluating the Navigation Center Model for Homelessness in San Francisco</w:t>
      </w:r>
      <w:r>
        <w:t xml:space="preserve">. Journal of Policy Analysis and Management.</w:t>
      </w:r>
    </w:p>
    <w:p>
      <w:pPr>
        <w:numPr>
          <w:ilvl w:val="0"/>
          <w:numId w:val="1001"/>
        </w:numPr>
        <w:pStyle w:val="Compact"/>
      </w:pPr>
      <w:r>
        <w:t xml:space="preserve">Gould, E., &amp; Shierholz, H. (2018).</w:t>
      </w:r>
      <w:r>
        <w:t xml:space="preserve"> </w:t>
      </w:r>
      <w:r>
        <w:rPr>
          <w:iCs/>
          <w:i/>
        </w:rPr>
        <w:t xml:space="preserve">The Tech-Driven Economy: Lessons from San Francisco</w:t>
      </w:r>
      <w:r>
        <w:t xml:space="preserve">. Economic Policy Institute.</w:t>
      </w:r>
    </w:p>
    <w:p>
      <w:pPr>
        <w:numPr>
          <w:ilvl w:val="0"/>
          <w:numId w:val="1001"/>
        </w:numPr>
        <w:pStyle w:val="Compact"/>
      </w:pPr>
      <w:r>
        <w:t xml:space="preserve">Goldman, C., &amp; Pizer, W. (2020).</w:t>
      </w:r>
      <w:r>
        <w:t xml:space="preserve"> </w:t>
      </w:r>
      <w:r>
        <w:rPr>
          <w:iCs/>
          <w:i/>
        </w:rPr>
        <w:t xml:space="preserve">Economic Analysis of Climate Policies in the Bay Area</w:t>
      </w:r>
      <w:r>
        <w:t xml:space="preserve">. Energy Economics.</w:t>
      </w:r>
    </w:p>
    <w:p>
      <w:pPr>
        <w:numPr>
          <w:ilvl w:val="0"/>
          <w:numId w:val="1001"/>
        </w:numPr>
        <w:pStyle w:val="Compact"/>
      </w:pPr>
      <w:r>
        <w:t xml:space="preserve">Schwartz, P., &amp; Hargittai, E. (2018).</w:t>
      </w:r>
      <w:r>
        <w:t xml:space="preserve"> </w:t>
      </w:r>
      <w:r>
        <w:rPr>
          <w:iCs/>
          <w:i/>
        </w:rPr>
        <w:t xml:space="preserve">Gig Economy and Labor Market Disruptions</w:t>
      </w:r>
      <w:r>
        <w:t xml:space="preserve">. Stanford Economic Review.</w:t>
      </w:r>
    </w:p>
    <w:p>
      <w:pPr>
        <w:numPr>
          <w:ilvl w:val="0"/>
          <w:numId w:val="1001"/>
        </w:numPr>
        <w:pStyle w:val="Compact"/>
      </w:pPr>
      <w:r>
        <w:t xml:space="preserve">San Francisco Mayor’s Office. (2020).</w:t>
      </w:r>
      <w:r>
        <w:t xml:space="preserve"> </w:t>
      </w:r>
      <w:r>
        <w:rPr>
          <w:iCs/>
          <w:i/>
        </w:rPr>
        <w:t xml:space="preserve">Economic Development Initiatives: Supporting Workforce Transition</w:t>
      </w:r>
      <w:r>
        <w:t xml:space="preserve">.</w:t>
      </w:r>
    </w:p>
    <w:p>
      <w:pPr>
        <w:numPr>
          <w:ilvl w:val="0"/>
          <w:numId w:val="1001"/>
        </w:numPr>
        <w:pStyle w:val="Compact"/>
      </w:pPr>
      <w:r>
        <w:t xml:space="preserve">Williams, D., &amp; Krieger, N. (2018).</w:t>
      </w:r>
      <w:r>
        <w:t xml:space="preserve"> </w:t>
      </w:r>
      <w:r>
        <w:rPr>
          <w:iCs/>
          <w:i/>
        </w:rPr>
        <w:t xml:space="preserve">Racial Disparities in Wealth and the Role of Economic Policy</w:t>
      </w:r>
      <w:r>
        <w:t xml:space="preserve">. American Journal of Public Health.</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2026-07-24T16:00:39Z</dcterms:created>
  <dcterms:modified xsi:type="dcterms:W3CDTF">2026-07-24T16:00:39Z</dcterms:modified>
</cp:coreProperties>
</file>

<file path=docProps/custom.xml><?xml version="1.0" encoding="utf-8"?>
<Properties xmlns="http://schemas.openxmlformats.org/officeDocument/2006/custom-properties" xmlns:vt="http://schemas.openxmlformats.org/officeDocument/2006/docPropsVTypes"/>
</file>