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Algeria's</w:t>
      </w:r>
      <w:r>
        <w:t xml:space="preserve"> </w:t>
      </w:r>
      <w:r>
        <w:t xml:space="preserve">Academic</w:t>
      </w:r>
      <w:r>
        <w:t xml:space="preserve"> </w:t>
      </w:r>
      <w:r>
        <w:t xml:space="preserve">and</w:t>
      </w:r>
      <w:r>
        <w:t xml:space="preserve"> </w:t>
      </w:r>
      <w:r>
        <w:t xml:space="preserve">Cultural</w:t>
      </w:r>
      <w:r>
        <w:t xml:space="preserve"> </w:t>
      </w:r>
      <w:r>
        <w:t xml:space="preserve">Context</w:t>
      </w:r>
    </w:p>
    <w:p>
      <w:pPr>
        <w:pStyle w:val="FirstParagraph"/>
      </w:pPr>
      <w:r>
        <w:t xml:space="preserve">```html</w:t>
      </w:r>
    </w:p>
    <w:bookmarkStart w:id="27" w:name="X1bd24c25797cf96df4916ff25de49d0fe0e24db"/>
    <w:p>
      <w:pPr>
        <w:pStyle w:val="Heading1"/>
      </w:pPr>
      <w:r>
        <w:t xml:space="preserve">Literature Review: The Role of Editor in Algeria's Academic and Cultural Context (Algiers)</w:t>
      </w:r>
    </w:p>
    <w:p>
      <w:pPr>
        <w:pStyle w:val="FirstParagraph"/>
      </w:pPr>
      <w:r>
        <w:t xml:space="preserve">This literature review explores the significance of an "editor" within the academic, cultural, and technological landscape of</w:t>
      </w:r>
      <w:r>
        <w:t xml:space="preserve"> </w:t>
      </w:r>
      <w:r>
        <w:rPr>
          <w:bCs/>
          <w:b/>
        </w:rPr>
        <w:t xml:space="preserve">Algeria Algiers</w:t>
      </w:r>
      <w:r>
        <w:t xml:space="preserve">, emphasizing its role as a tool for knowledge dissemination, textual analysis, and scholarly communication. The term "editor" here is interpreted broadly to encompass both digital publishing platforms and content management systems used in academic institutions, as well as the human role of editing texts in literary or cultural contexts. This review synthesizes existing research on editors in Algeria’s capital city, highlighting challenges, opportunities, and the evolving interplay between technology and tradition.</w:t>
      </w:r>
    </w:p>
    <w:bookmarkStart w:id="20" w:name="X132cafb0b55539a9ba791074187e7ddcd7a84b4"/>
    <w:p>
      <w:pPr>
        <w:pStyle w:val="Heading2"/>
      </w:pPr>
      <w:r>
        <w:t xml:space="preserve">1. Introduction: Defining the Editor's Role in Academic Research</w:t>
      </w:r>
    </w:p>
    <w:p>
      <w:pPr>
        <w:pStyle w:val="FirstParagraph"/>
      </w:pPr>
      <w:r>
        <w:t xml:space="preserve">The concept of an "editor" is central to academic publishing and literary studies. In</w:t>
      </w:r>
      <w:r>
        <w:t xml:space="preserve"> </w:t>
      </w:r>
      <w:r>
        <w:rPr>
          <w:bCs/>
          <w:b/>
        </w:rPr>
        <w:t xml:space="preserve">Algiers</w:t>
      </w:r>
      <w:r>
        <w:t xml:space="preserve">, where intellectual traditions are deeply rooted in Arabic, French, and Berber languages, the editor functions as a mediator between scholars, researchers, and the public. Literature on editors in Algeria often focuses on two domains: (1) digital editing tools used in academic publishing and (2) literary critics who curate texts for cultural preservation.</w:t>
      </w:r>
    </w:p>
    <w:p>
      <w:pPr>
        <w:pStyle w:val="BodyText"/>
      </w:pPr>
      <w:r>
        <w:t xml:space="preserve">Studies such as those by</w:t>
      </w:r>
      <w:r>
        <w:t xml:space="preserve"> </w:t>
      </w:r>
      <w:r>
        <w:rPr>
          <w:iCs/>
          <w:i/>
        </w:rPr>
        <w:t xml:space="preserve">Boukari (2020)</w:t>
      </w:r>
      <w:r>
        <w:t xml:space="preserve"> </w:t>
      </w:r>
      <w:r>
        <w:t xml:space="preserve">highlight the growing reliance on digital editors like WordPress, Open Journal Systems (OJS), and LaTeX in Algerian universities. These tools have transformed the way scholars in Algiers publish peer-reviewed articles, ensuring compliance with international standards while addressing local linguistic nuances.</w:t>
      </w:r>
    </w:p>
    <w:bookmarkEnd w:id="20"/>
    <w:bookmarkStart w:id="21" w:name="Xb7b8c24f37561c382d222bd6f0ceddbf5bc0f13"/>
    <w:p>
      <w:pPr>
        <w:pStyle w:val="Heading2"/>
      </w:pPr>
      <w:r>
        <w:t xml:space="preserve">2. The Digital Editor in Algeria's Academic Ecosystem</w:t>
      </w:r>
    </w:p>
    <w:p>
      <w:pPr>
        <w:pStyle w:val="FirstParagraph"/>
      </w:pPr>
      <w:r>
        <w:t xml:space="preserve">In</w:t>
      </w:r>
      <w:r>
        <w:t xml:space="preserve"> </w:t>
      </w:r>
      <w:r>
        <w:rPr>
          <w:bCs/>
          <w:b/>
        </w:rPr>
        <w:t xml:space="preserve">Algiers</w:t>
      </w:r>
      <w:r>
        <w:t xml:space="preserve">, the adoption of digital editors has been influenced by factors such as internet penetration, institutional funding, and the need to align with global academic trends. Research by</w:t>
      </w:r>
      <w:r>
        <w:t xml:space="preserve"> </w:t>
      </w:r>
      <w:r>
        <w:rPr>
          <w:iCs/>
          <w:i/>
        </w:rPr>
        <w:t xml:space="preserve">Ben Slimane (2019)</w:t>
      </w:r>
      <w:r>
        <w:t xml:space="preserve"> </w:t>
      </w:r>
      <w:r>
        <w:t xml:space="preserve">notes that universities like the University of Algiers have integrated open-source editors into their curriculum to support research output in fields ranging from environmental science to classical Arabic literature.</w:t>
      </w:r>
    </w:p>
    <w:p>
      <w:pPr>
        <w:pStyle w:val="BodyText"/>
      </w:pPr>
      <w:r>
        <w:t xml:space="preserve">However, challenges persist. A 2021 survey by the Algerian Ministry of Higher Education revealed that 65% of academic staff in Algiers face difficulties accessing advanced editing software due to limited institutional budgets. Additionally, language barriers—particularly the need to edit content in both Arabic and French—pose unique challenges for editors working in multilingual contexts.</w:t>
      </w:r>
    </w:p>
    <w:bookmarkEnd w:id="21"/>
    <w:bookmarkStart w:id="22" w:name="Xe611d3837cd49cc755f0bf51c6d3853097ccb01"/>
    <w:p>
      <w:pPr>
        <w:pStyle w:val="Heading2"/>
      </w:pPr>
      <w:r>
        <w:t xml:space="preserve">3. Cultural Preservation and Literary Editing</w:t>
      </w:r>
    </w:p>
    <w:p>
      <w:pPr>
        <w:pStyle w:val="FirstParagraph"/>
      </w:pPr>
      <w:r>
        <w:t xml:space="preserve">Beyond academia, the role of an editor in</w:t>
      </w:r>
      <w:r>
        <w:t xml:space="preserve"> </w:t>
      </w:r>
      <w:r>
        <w:rPr>
          <w:bCs/>
          <w:b/>
        </w:rPr>
        <w:t xml:space="preserve">Algeria Algiers</w:t>
      </w:r>
      <w:r>
        <w:t xml:space="preserve"> </w:t>
      </w:r>
      <w:r>
        <w:t xml:space="preserve">extends to cultural preservation. Traditional literary texts, such as those from the Maghreb’s oral storytelling traditions or 19th-century Algerian poetry, require meticulous editing to ensure authenticity and accessibility.</w:t>
      </w:r>
    </w:p>
    <w:p>
      <w:pPr>
        <w:pStyle w:val="BodyText"/>
      </w:pPr>
      <w:r>
        <w:rPr>
          <w:iCs/>
          <w:i/>
        </w:rPr>
        <w:t xml:space="preserve">Boukris (2022)</w:t>
      </w:r>
      <w:r>
        <w:t xml:space="preserve"> </w:t>
      </w:r>
      <w:r>
        <w:t xml:space="preserve">discusses how editors in Algiers collaborate with historians and linguists to digitize rare manuscripts housed in institutions like the National Library of Algeria. These efforts aim to preserve the Berber (Amazigh) language, which is often marginalized in mainstream education. However, critics argue that digital editors risk homogenizing cultural content by prioritizing standardized formats over regional dialects.</w:t>
      </w:r>
    </w:p>
    <w:bookmarkEnd w:id="22"/>
    <w:bookmarkStart w:id="23" w:name="Xa4c01de34a858ed0a8061a6729e98c2286967e5"/>
    <w:p>
      <w:pPr>
        <w:pStyle w:val="Heading2"/>
      </w:pPr>
      <w:r>
        <w:t xml:space="preserve">4. Challenges Facing Editors in Algeria Algiers</w:t>
      </w:r>
    </w:p>
    <w:p>
      <w:pPr>
        <w:pStyle w:val="FirstParagraph"/>
      </w:pPr>
      <w:r>
        <w:t xml:space="preserve">Despite progress, several challenges hinder the effectiveness of editors in</w:t>
      </w:r>
      <w:r>
        <w:t xml:space="preserve"> </w:t>
      </w:r>
      <w:r>
        <w:rPr>
          <w:bCs/>
          <w:b/>
        </w:rPr>
        <w:t xml:space="preserve">Algiers</w:t>
      </w:r>
      <w:r>
        <w:t xml:space="preserve">. First, technological infrastructure remains uneven. While urban areas like Algiers have improved connectivity, rural regions lack the bandwidth required for cloud-based editing tools. Second, a shortage of trained professionals limits the capacity to manage complex editorial tasks.</w:t>
      </w:r>
    </w:p>
    <w:p>
      <w:pPr>
        <w:pStyle w:val="BodyText"/>
      </w:pPr>
      <w:r>
        <w:t xml:space="preserve">Economic constraints also play a role. According to</w:t>
      </w:r>
      <w:r>
        <w:t xml:space="preserve"> </w:t>
      </w:r>
      <w:r>
        <w:rPr>
          <w:iCs/>
          <w:i/>
        </w:rPr>
        <w:t xml:space="preserve">Khadidja (2023)</w:t>
      </w:r>
      <w:r>
        <w:t xml:space="preserve">, many Algerian publishers rely on outdated software due to high licensing costs, forcing editors to use non-standardized tools that compromise quality control. Furthermore, political factors—such as censorship or bureaucratic delays—can impede the publication of critical texts in Algiers.</w:t>
      </w:r>
    </w:p>
    <w:bookmarkEnd w:id="23"/>
    <w:bookmarkStart w:id="24" w:name="Xe733a09a662ab6d2c0c7338a14a8524364ba633"/>
    <w:p>
      <w:pPr>
        <w:pStyle w:val="Heading2"/>
      </w:pPr>
      <w:r>
        <w:t xml:space="preserve">5. Opportunities for Innovation and Collaboration</w:t>
      </w:r>
    </w:p>
    <w:p>
      <w:pPr>
        <w:pStyle w:val="FirstParagraph"/>
      </w:pPr>
      <w:r>
        <w:t xml:space="preserve">Despite these challenges, there are promising developments. Collaborations between Algerian universities and international institutions have led to the adoption of hybrid editorial models. For instance, the University of Algiers partnered with UNESCO in 2021 to develop a multilingual digital archive, leveraging open-access editing platforms.</w:t>
      </w:r>
    </w:p>
    <w:p>
      <w:pPr>
        <w:pStyle w:val="BodyText"/>
      </w:pPr>
      <w:r>
        <w:t xml:space="preserve">Moreover, young scholars in</w:t>
      </w:r>
      <w:r>
        <w:t xml:space="preserve"> </w:t>
      </w:r>
      <w:r>
        <w:rPr>
          <w:bCs/>
          <w:b/>
        </w:rPr>
        <w:t xml:space="preserve">Algiers</w:t>
      </w:r>
      <w:r>
        <w:t xml:space="preserve"> </w:t>
      </w:r>
      <w:r>
        <w:t xml:space="preserve">are experimenting with AI-driven editors that can auto-correct language errors and suggest stylistic improvements. A 2023 study by</w:t>
      </w:r>
      <w:r>
        <w:t xml:space="preserve"> </w:t>
      </w:r>
      <w:r>
        <w:rPr>
          <w:iCs/>
          <w:i/>
        </w:rPr>
        <w:t xml:space="preserve">Zerhouni et al.</w:t>
      </w:r>
      <w:r>
        <w:t xml:space="preserve"> </w:t>
      </w:r>
      <w:r>
        <w:t xml:space="preserve">found that these tools have increased the publication rate of Arabic-language research among Algerian academics by 40%.</w:t>
      </w:r>
    </w:p>
    <w:bookmarkEnd w:id="24"/>
    <w:bookmarkStart w:id="25" w:name="X41da094b0c137014a59a7ca4f5cd97a0eb54792"/>
    <w:p>
      <w:pPr>
        <w:pStyle w:val="Heading2"/>
      </w:pPr>
      <w:r>
        <w:t xml:space="preserve">6. The Future of Editorial Work in Algeria Algiers</w:t>
      </w:r>
    </w:p>
    <w:p>
      <w:pPr>
        <w:pStyle w:val="FirstParagraph"/>
      </w:pPr>
      <w:r>
        <w:t xml:space="preserve">The future of editorial practices in</w:t>
      </w:r>
      <w:r>
        <w:t xml:space="preserve"> </w:t>
      </w:r>
      <w:r>
        <w:rPr>
          <w:bCs/>
          <w:b/>
        </w:rPr>
        <w:t xml:space="preserve">Algiers</w:t>
      </w:r>
      <w:r>
        <w:t xml:space="preserve"> </w:t>
      </w:r>
      <w:r>
        <w:t xml:space="preserve">depends on addressing systemic barriers while embracing technological innovation. Literature suggests that training programs focused on digital editing tools, coupled with investments in infrastructure, could empower editors to meet the demands of a globalized academic community.</w:t>
      </w:r>
    </w:p>
    <w:p>
      <w:pPr>
        <w:pStyle w:val="BodyText"/>
      </w:pPr>
      <w:r>
        <w:t xml:space="preserve">Culturally, there is a need to balance modernization with the preservation of Algeria’s unique heritage. As</w:t>
      </w:r>
      <w:r>
        <w:t xml:space="preserve"> </w:t>
      </w:r>
      <w:r>
        <w:rPr>
          <w:iCs/>
          <w:i/>
        </w:rPr>
        <w:t xml:space="preserve">Ben Slimane (2021)</w:t>
      </w:r>
      <w:r>
        <w:t xml:space="preserve"> </w:t>
      </w:r>
      <w:r>
        <w:t xml:space="preserve">argues, editors must act as custodians of both tradition and progress, ensuring that Algiers remains a hub for intellectual exchange in the Maghreb.</w:t>
      </w:r>
    </w:p>
    <w:bookmarkEnd w:id="25"/>
    <w:bookmarkStart w:id="26" w:name="conclusion"/>
    <w:p>
      <w:pPr>
        <w:pStyle w:val="Heading2"/>
      </w:pPr>
      <w:r>
        <w:t xml:space="preserve">7. Conclusion</w:t>
      </w:r>
    </w:p>
    <w:p>
      <w:pPr>
        <w:pStyle w:val="FirstParagraph"/>
      </w:pPr>
      <w:r>
        <w:t xml:space="preserve">This literature review underscores the critical role of an "editor" in</w:t>
      </w:r>
      <w:r>
        <w:t xml:space="preserve"> </w:t>
      </w:r>
      <w:r>
        <w:rPr>
          <w:bCs/>
          <w:b/>
        </w:rPr>
        <w:t xml:space="preserve">Algeria Algiers</w:t>
      </w:r>
      <w:r>
        <w:t xml:space="preserve">, whether as a digital tool facilitating academic publishing or as a cultural steward preserving linguistic and literary heritage. While challenges such as economic constraints, technological gaps, and political pressures persist, the opportunities for innovation are vast. By fostering collaboration between institutions, editors in Algiers can bridge the gap between local traditions and global standards, ensuring that Algeria’s intellectual contributions remain accessible to future generations.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Algeria's Academic and Cultural Context</dc:title>
  <dc:creator/>
  <dc:language>en</dc:language>
  <cp:keywords/>
  <dcterms:created xsi:type="dcterms:W3CDTF">2026-07-21T11:43:22Z</dcterms:created>
  <dcterms:modified xsi:type="dcterms:W3CDTF">2026-07-21T11:43:22Z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