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110fe4cac9126345b5caa46b5962c0cbc9df372"/>
    <w:p>
      <w:pPr>
        <w:pStyle w:val="Heading1"/>
      </w:pPr>
      <w:r>
        <w:t xml:space="preserve">Literature Review: The Role of Editor in China Shanghai</w:t>
      </w:r>
    </w:p>
    <w:bookmarkStart w:id="20" w:name="introduction"/>
    <w:p>
      <w:pPr>
        <w:pStyle w:val="Heading2"/>
      </w:pPr>
      <w:r>
        <w:t xml:space="preserve">Introduction</w:t>
      </w:r>
    </w:p>
    <w:p>
      <w:pPr>
        <w:pStyle w:val="FirstParagraph"/>
      </w:pPr>
      <w:r>
        <w:t xml:space="preserve">A comprehensive Literature Review on the role of an Editor within the dynamic cultural and economic landscape of China Shanghai is essential to understanding the interplay between editorial practices, technological advancements, and socio-political contexts. This review explores how Editors function as pivotal figures in shaping content, navigating regulatory frameworks, and adapting to global trends while operating in one of Asia’s most influential cities. The focus on</w:t>
      </w:r>
      <w:r>
        <w:t xml:space="preserve"> </w:t>
      </w:r>
      <w:r>
        <w:rPr>
          <w:bCs/>
          <w:b/>
        </w:rPr>
        <w:t xml:space="preserve">China Shanghai</w:t>
      </w:r>
      <w:r>
        <w:t xml:space="preserve"> </w:t>
      </w:r>
      <w:r>
        <w:t xml:space="preserve">highlights its unique position as a hub for media innovation and cultural exchange, making it a critical case study for analyzing the evolving role of Editors in contemporary publishing.</w:t>
      </w:r>
    </w:p>
    <w:bookmarkEnd w:id="20"/>
    <w:bookmarkStart w:id="21" w:name="X751de863173b6025dea74c1762cc413bfb31b23"/>
    <w:p>
      <w:pPr>
        <w:pStyle w:val="Heading2"/>
      </w:pPr>
      <w:r>
        <w:t xml:space="preserve">Contextual Background: China Shanghai as a Media Hub</w:t>
      </w:r>
    </w:p>
    <w:p>
      <w:pPr>
        <w:pStyle w:val="FirstParagraph"/>
      </w:pPr>
      <w:r>
        <w:rPr>
          <w:bCs/>
          <w:b/>
        </w:rPr>
        <w:t xml:space="preserve">China Shanghai</w:t>
      </w:r>
      <w:r>
        <w:t xml:space="preserve">, renowned for its historical significance in trade and commerce, has emerged as a modern center for media, technology, and creative industries. As the largest city in China and a global financial powerhouse, it hosts numerous publishing houses, digital platforms, and international media organizations. The city’s integration into the Belt and Road Initiative further amplifies its role as a crossroads of cultural narratives. This environment necessitates Editors who can manage multilingual content, adhere to local regulations, and cater to both domestic and international audiences.</w:t>
      </w:r>
    </w:p>
    <w:bookmarkEnd w:id="21"/>
    <w:bookmarkStart w:id="22" w:name="the-role-of-editor-in-publishing"/>
    <w:p>
      <w:pPr>
        <w:pStyle w:val="Heading2"/>
      </w:pPr>
      <w:r>
        <w:t xml:space="preserve">The Role of Editor in Publishing</w:t>
      </w:r>
    </w:p>
    <w:p>
      <w:pPr>
        <w:pStyle w:val="FirstParagraph"/>
      </w:pPr>
      <w:r>
        <w:t xml:space="preserve">An Editor is not merely a proofreader or stylist; they are curators of ideas, gatekeepers of quality, and architects of narratives. In the context of</w:t>
      </w:r>
      <w:r>
        <w:t xml:space="preserve"> </w:t>
      </w:r>
      <w:r>
        <w:rPr>
          <w:bCs/>
          <w:b/>
        </w:rPr>
        <w:t xml:space="preserve">China Shanghai</w:t>
      </w:r>
      <w:r>
        <w:t xml:space="preserve">, this role is amplified by the need to balance creative freedom with compliance to state-mandated guidelines. Editors in this region often collaborate with authors, journalists, and content creators to ensure alignment with both local censorship laws and global storytelling standards. Their work spans print media, digital platforms (e.g., WeChat, Douban), and broadcast outlets, reflecting the multimedia nature of modern publishing.</w:t>
      </w:r>
    </w:p>
    <w:bookmarkEnd w:id="22"/>
    <w:bookmarkStart w:id="23" w:name="Xe6cf6506d11fff67be2d0d77a2b40525c0fec65"/>
    <w:p>
      <w:pPr>
        <w:pStyle w:val="Heading2"/>
      </w:pPr>
      <w:r>
        <w:t xml:space="preserve">Challenges and Opportunities for Editors in China Shanghai</w:t>
      </w:r>
    </w:p>
    <w:p>
      <w:pPr>
        <w:pStyle w:val="FirstParagraph"/>
      </w:pPr>
      <w:r>
        <w:t xml:space="preserve">The regulatory environment in</w:t>
      </w:r>
      <w:r>
        <w:t xml:space="preserve"> </w:t>
      </w:r>
      <w:r>
        <w:rPr>
          <w:bCs/>
          <w:b/>
        </w:rPr>
        <w:t xml:space="preserve">China Shanghai</w:t>
      </w:r>
      <w:r>
        <w:t xml:space="preserve"> </w:t>
      </w:r>
      <w:r>
        <w:t xml:space="preserve">presents unique challenges for Editors. The Chinese government’s emphasis on ideological consistency requires meticulous content vetting to avoid politically sensitive topics. Additionally, the rapid digitization of media has created demand for Editors skilled in SEO, social media curation, and multimedia integration. Opportunities arise from Shanghai’s status as a global city: its proximity to Hong Kong and Macau, international business ties, and vibrant creative communities provide Editors with platforms to engage in cross-cultural dialogues.</w:t>
      </w:r>
    </w:p>
    <w:bookmarkEnd w:id="23"/>
    <w:bookmarkStart w:id="24" w:name="X029c8815c5a30260c1a0d3ddcedee0c009cc02b"/>
    <w:p>
      <w:pPr>
        <w:pStyle w:val="Heading2"/>
      </w:pPr>
      <w:r>
        <w:t xml:space="preserve">Technological Integration and Editorial Practices</w:t>
      </w:r>
    </w:p>
    <w:p>
      <w:pPr>
        <w:pStyle w:val="FirstParagraph"/>
      </w:pPr>
      <w:r>
        <w:t xml:space="preserve">The digital revolution has transformed the role of Editors in</w:t>
      </w:r>
      <w:r>
        <w:t xml:space="preserve"> </w:t>
      </w:r>
      <w:r>
        <w:rPr>
          <w:bCs/>
          <w:b/>
        </w:rPr>
        <w:t xml:space="preserve">China Shanghai</w:t>
      </w:r>
      <w:r>
        <w:t xml:space="preserve">, where artificial intelligence (AI) tools are increasingly employed for content moderation, grammar correction, and audience analytics. Platforms like Alibaba’s Tongyi Lab and Tencent’s AI-driven editing software exemplify how technology is reshaping editorial workflows. However, reliance on automation raises questions about the preservation of human creativity and ethical responsibility in content curation. Editors must now navigate a dual role: leveraging technology for efficiency while maintaining editorial integrity.</w:t>
      </w:r>
    </w:p>
    <w:bookmarkEnd w:id="24"/>
    <w:bookmarkStart w:id="25" w:name="case-studies-editors-in-action"/>
    <w:p>
      <w:pPr>
        <w:pStyle w:val="Heading2"/>
      </w:pPr>
      <w:r>
        <w:t xml:space="preserve">Case Studies: Editors in Action</w:t>
      </w:r>
    </w:p>
    <w:p>
      <w:pPr>
        <w:pStyle w:val="FirstParagraph"/>
      </w:pPr>
      <w:r>
        <w:t xml:space="preserve">Several case studies illustrate the dynamic interplay between Editors and the socio-political landscape of</w:t>
      </w:r>
      <w:r>
        <w:t xml:space="preserve"> </w:t>
      </w:r>
      <w:r>
        <w:rPr>
          <w:bCs/>
          <w:b/>
        </w:rPr>
        <w:t xml:space="preserve">China Shanghai</w:t>
      </w:r>
      <w:r>
        <w:t xml:space="preserve">. For instance, the success of *Shanghai Review*, a bilingual magazine, hinges on its Editors’ ability to harmonize Mandarin and English content while adhering to China’s media regulations. Similarly, digital platforms like Zhihu (a Chinese Quora alternative) rely on community-driven moderation systems that blend algorithmic filtering with human oversight. These examples underscore the adaptability required of Editors in this region.</w:t>
      </w:r>
    </w:p>
    <w:bookmarkEnd w:id="25"/>
    <w:bookmarkStart w:id="26" w:name="X65e2fe063f7a716094e5dd5859d5f4c85cc63c0"/>
    <w:p>
      <w:pPr>
        <w:pStyle w:val="Heading2"/>
      </w:pPr>
      <w:r>
        <w:t xml:space="preserve">Ethical Considerations and Cultural Nuance</w:t>
      </w:r>
    </w:p>
    <w:p>
      <w:pPr>
        <w:pStyle w:val="FirstParagraph"/>
      </w:pPr>
      <w:r>
        <w:t xml:space="preserve">Editing in</w:t>
      </w:r>
      <w:r>
        <w:t xml:space="preserve"> </w:t>
      </w:r>
      <w:r>
        <w:rPr>
          <w:bCs/>
          <w:b/>
        </w:rPr>
        <w:t xml:space="preserve">China Shanghai</w:t>
      </w:r>
      <w:r>
        <w:t xml:space="preserve"> </w:t>
      </w:r>
      <w:r>
        <w:t xml:space="preserve">demands a nuanced understanding of cultural sensitivity and ethical boundaries. The Chinese concept of “harmonious society” influences editorial decisions, often prioritizing social stability over dissenting viewpoints. Editors must also address issues such as plagiarism, misinformation, and the representation of marginalized groups. Balancing these factors while maintaining a global appeal is a complex task that requires both local knowledge and international perspectives.</w:t>
      </w:r>
    </w:p>
    <w:bookmarkEnd w:id="26"/>
    <w:bookmarkStart w:id="27" w:name="the-future-of-editing-in-china-shanghai"/>
    <w:p>
      <w:pPr>
        <w:pStyle w:val="Heading2"/>
      </w:pPr>
      <w:r>
        <w:t xml:space="preserve">The Future of Editing in China Shanghai</w:t>
      </w:r>
    </w:p>
    <w:p>
      <w:pPr>
        <w:pStyle w:val="FirstParagraph"/>
      </w:pPr>
      <w:r>
        <w:t xml:space="preserve">As</w:t>
      </w:r>
      <w:r>
        <w:t xml:space="preserve"> </w:t>
      </w:r>
      <w:r>
        <w:rPr>
          <w:bCs/>
          <w:b/>
        </w:rPr>
        <w:t xml:space="preserve">China Shanghai</w:t>
      </w:r>
      <w:r>
        <w:t xml:space="preserve"> </w:t>
      </w:r>
      <w:r>
        <w:t xml:space="preserve">continues to evolve as a media and technology hub, the role of Editors will likely expand into new domains such as virtual reality content creation, AI-generated narratives, and immersive journalism. Collaborations between Chinese publishers and international partners may foster innovative editorial models that bridge cultural divides. However, ongoing challenges—including censorship debates and the ethical use of AI—will require Editors to remain vigilant advocates for both creative expression and regulatory compliance.</w:t>
      </w:r>
    </w:p>
    <w:bookmarkEnd w:id="27"/>
    <w:bookmarkStart w:id="28" w:name="conclusion"/>
    <w:p>
      <w:pPr>
        <w:pStyle w:val="Heading2"/>
      </w:pPr>
      <w:r>
        <w:t xml:space="preserve">Conclusion</w:t>
      </w:r>
    </w:p>
    <w:p>
      <w:pPr>
        <w:pStyle w:val="FirstParagraph"/>
      </w:pPr>
      <w:r>
        <w:t xml:space="preserve">This Literature Review highlights the critical role of Editors in navigating the multifaceted landscape of</w:t>
      </w:r>
      <w:r>
        <w:t xml:space="preserve"> </w:t>
      </w:r>
      <w:r>
        <w:rPr>
          <w:bCs/>
          <w:b/>
        </w:rPr>
        <w:t xml:space="preserve">China Shanghai</w:t>
      </w:r>
      <w:r>
        <w:t xml:space="preserve">. Their work embodies a delicate balance between tradition and innovation, local compliance and global outreach. As media landscapes continue to transform, the Editors of this dynamic city will remain at the forefront of shaping narratives that resonate both locally and internationally. Further research is needed to explore how emerging technologies and geopolitical shifts will influence editorial practices in</w:t>
      </w:r>
      <w:r>
        <w:t xml:space="preserve"> </w:t>
      </w:r>
      <w:r>
        <w:rPr>
          <w:bCs/>
          <w:b/>
        </w:rPr>
        <w:t xml:space="preserve">China Shanghai</w:t>
      </w:r>
      <w:r>
        <w:t xml:space="preserve"> </w:t>
      </w:r>
      <w:r>
        <w:t xml:space="preserve">in the coming decades.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China Shanghai</dc:title>
  <dc:creator/>
  <dc:language>en</dc:language>
  <cp:keywords/>
  <dcterms:created xsi:type="dcterms:W3CDTF">2026-07-23T09:46:26Z</dcterms:created>
  <dcterms:modified xsi:type="dcterms:W3CDTF">2026-07-23T09:46:26Z</dcterms:modified>
</cp:coreProperties>
</file>

<file path=docProps/custom.xml><?xml version="1.0" encoding="utf-8"?>
<Properties xmlns="http://schemas.openxmlformats.org/officeDocument/2006/custom-properties" xmlns:vt="http://schemas.openxmlformats.org/officeDocument/2006/docPropsVTypes"/>
</file>