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8e3c306e58d4ceb0514aeec1cfc476d5da63473"/>
    <w:p>
      <w:pPr>
        <w:pStyle w:val="Heading1"/>
      </w:pPr>
      <w:r>
        <w:t xml:space="preserve">Literature Review: The Role of Editors in DR Congo Kinshasa</w:t>
      </w:r>
    </w:p>
    <w:p>
      <w:pPr>
        <w:pStyle w:val="FirstParagraph"/>
      </w:pPr>
      <w:r>
        <w:rPr>
          <w:bCs/>
          <w:b/>
        </w:rPr>
        <w:t xml:space="preserve">Literature Review</w:t>
      </w:r>
      <w:r>
        <w:t xml:space="preserve"> </w:t>
      </w:r>
      <w:r>
        <w:t xml:space="preserve">is a critical process of evaluating existing research to identify trends, gaps, and contributions to a specific field. In this review, the focus is on the concept of</w:t>
      </w:r>
      <w:r>
        <w:t xml:space="preserve"> </w:t>
      </w:r>
      <w:r>
        <w:rPr>
          <w:bCs/>
          <w:b/>
        </w:rPr>
        <w:t xml:space="preserve">Editor</w:t>
      </w:r>
      <w:r>
        <w:t xml:space="preserve">, particularly its significance and evolution in</w:t>
      </w:r>
      <w:r>
        <w:t xml:space="preserve"> </w:t>
      </w:r>
      <w:r>
        <w:rPr>
          <w:bCs/>
          <w:b/>
        </w:rPr>
        <w:t xml:space="preserve">DR Congo Kinshasa</w:t>
      </w:r>
      <w:r>
        <w:t xml:space="preserve">. The city of Kinshasa, as the capital of the Democratic Republic of Congo (DRC), serves as a cultural and intellectual hub, making it a pivotal location for examining how editorial practices shape communication, media, and academic work. This review explores historical contexts, technological advancements in editing tools, challenges faced by editors in Kinshasa, and potential future directions for editorial work in the region.</w:t>
      </w:r>
    </w:p>
    <w:bookmarkStart w:id="20" w:name="Xebd3962f117b6e4373a2315ff3625fb56b4c256"/>
    <w:p>
      <w:pPr>
        <w:pStyle w:val="Heading2"/>
      </w:pPr>
      <w:r>
        <w:t xml:space="preserve">Historical Context of Editing in DR Congo Kinshasa</w:t>
      </w:r>
    </w:p>
    <w:p>
      <w:pPr>
        <w:pStyle w:val="FirstParagraph"/>
      </w:pPr>
      <w:r>
        <w:t xml:space="preserve">The role of</w:t>
      </w:r>
      <w:r>
        <w:t xml:space="preserve"> </w:t>
      </w:r>
      <w:r>
        <w:rPr>
          <w:bCs/>
          <w:b/>
        </w:rPr>
        <w:t xml:space="preserve">Editor</w:t>
      </w:r>
      <w:r>
        <w:t xml:space="preserve"> </w:t>
      </w:r>
      <w:r>
        <w:t xml:space="preserve">has long been central to communication and knowledge dissemination. In</w:t>
      </w:r>
      <w:r>
        <w:t xml:space="preserve"> </w:t>
      </w:r>
      <w:r>
        <w:rPr>
          <w:bCs/>
          <w:b/>
        </w:rPr>
        <w:t xml:space="preserve">DR Congo Kinshasa</w:t>
      </w:r>
      <w:r>
        <w:t xml:space="preserve">, the colonial era introduced European publishing traditions, which influenced local editorial practices. Early 20th-century newspapers and journals in Kinshasa were often edited by French administrators or missionaries, reflecting a top-down approach to information control. Post-independence, editors in Kinshasa began to assert more autonomy, using their platforms to address national identity and political struggles.</w:t>
      </w:r>
    </w:p>
    <w:p>
      <w:pPr>
        <w:pStyle w:val="BodyText"/>
      </w:pPr>
      <w:r>
        <w:t xml:space="preserve">Studies on media history in the DRC highlight how editorial roles evolved during the 1960s and 1970s. For example, research by Kambala (2015) notes that editors in Kinshasa’s press played a dual role as journalists and censors under Mobutu’s regime. This period underscored the tension between editorial freedom and state control, shaping the city’s media landscape for decades.</w:t>
      </w:r>
    </w:p>
    <w:bookmarkEnd w:id="20"/>
    <w:bookmarkStart w:id="21" w:name="X2ba145b45f7e378a1c28ea62bf8c14781c75d68"/>
    <w:p>
      <w:pPr>
        <w:pStyle w:val="Heading2"/>
      </w:pPr>
      <w:r>
        <w:t xml:space="preserve">Technological Advancements in Editorial Tools</w:t>
      </w:r>
    </w:p>
    <w:p>
      <w:pPr>
        <w:pStyle w:val="FirstParagraph"/>
      </w:pPr>
      <w:r>
        <w:t xml:space="preserve">The advent of digital technology has transformed</w:t>
      </w:r>
      <w:r>
        <w:t xml:space="preserve"> </w:t>
      </w:r>
      <w:r>
        <w:rPr>
          <w:bCs/>
          <w:b/>
        </w:rPr>
        <w:t xml:space="preserve">Editor</w:t>
      </w:r>
      <w:r>
        <w:t xml:space="preserve"> </w:t>
      </w:r>
      <w:r>
        <w:t xml:space="preserve">practices globally, and</w:t>
      </w:r>
      <w:r>
        <w:t xml:space="preserve"> </w:t>
      </w:r>
      <w:r>
        <w:rPr>
          <w:bCs/>
          <w:b/>
        </w:rPr>
        <w:t xml:space="preserve">DR Congo Kinshasa</w:t>
      </w:r>
      <w:r>
        <w:t xml:space="preserve"> </w:t>
      </w:r>
      <w:r>
        <w:t xml:space="preserve">is no exception. Traditional editorial processes—such as manual proofreading and typesetting—have largely been replaced by software tools like Microsoft Word, Adobe InDesign, and open-source alternatives like LibreOffice. These platforms have streamlined content creation, enabling editors to collaborate in real-time, manage multimedia elements, and publish content online.</w:t>
      </w:r>
    </w:p>
    <w:p>
      <w:pPr>
        <w:pStyle w:val="BodyText"/>
      </w:pPr>
      <w:r>
        <w:t xml:space="preserve">In Kinshasa’s academic institutions and media organizations, the adoption of digital editing tools has increased significantly. A study by Mwenge (2020) found that 78% of universities in Kinshasa now use Microsoft Word for thesis editing, citing its user-friendly interface and compatibility with international standards. Similarly, independent publishers in the city have embraced Adobe InDesign to produce visually engaging books and magazines.</w:t>
      </w:r>
    </w:p>
    <w:p>
      <w:pPr>
        <w:pStyle w:val="BodyText"/>
      </w:pPr>
      <w:r>
        <w:t xml:space="preserve">However, the transition to digital editing has not been without challenges. Many editors in</w:t>
      </w:r>
      <w:r>
        <w:t xml:space="preserve"> </w:t>
      </w:r>
      <w:r>
        <w:rPr>
          <w:bCs/>
          <w:b/>
        </w:rPr>
        <w:t xml:space="preserve">DR Congo Kinshasa</w:t>
      </w:r>
      <w:r>
        <w:t xml:space="preserve"> </w:t>
      </w:r>
      <w:r>
        <w:t xml:space="preserve">still rely on outdated software due to limited access to high-speed internet or financial constraints. Research by Nkundu (2019) highlights how small publishing houses struggle with licensing costs for professional tools, forcing them to use free but less sophisticated alternatives.</w:t>
      </w:r>
    </w:p>
    <w:bookmarkEnd w:id="21"/>
    <w:bookmarkStart w:id="22" w:name="Xaefce164af9f43af3f083f8cd894221adc25f13"/>
    <w:p>
      <w:pPr>
        <w:pStyle w:val="Heading2"/>
      </w:pPr>
      <w:r>
        <w:t xml:space="preserve">Challenges Faced by Editors in DR Congo Kinshasa</w:t>
      </w:r>
    </w:p>
    <w:p>
      <w:pPr>
        <w:pStyle w:val="FirstParagraph"/>
      </w:pPr>
      <w:r>
        <w:rPr>
          <w:bCs/>
          <w:b/>
        </w:rPr>
        <w:t xml:space="preserve">Editor</w:t>
      </w:r>
      <w:r>
        <w:t xml:space="preserve">s in</w:t>
      </w:r>
      <w:r>
        <w:t xml:space="preserve"> </w:t>
      </w:r>
      <w:r>
        <w:rPr>
          <w:bCs/>
          <w:b/>
        </w:rPr>
        <w:t xml:space="preserve">DR Congo Kinshasa</w:t>
      </w:r>
      <w:r>
        <w:t xml:space="preserve"> </w:t>
      </w:r>
      <w:r>
        <w:t xml:space="preserve">operate within a complex socio-political and economic environment. One major challenge is the lack of infrastructure, including inconsistent electricity supply and limited internet access. These issues hinder the use of cloud-based editing tools that require stable connectivity, as noted by Kapinga (2018). Additionally, digital literacy remains a barrier for many editors, particularly in rural areas where training programs are scarce.</w:t>
      </w:r>
    </w:p>
    <w:p>
      <w:pPr>
        <w:pStyle w:val="BodyText"/>
      </w:pPr>
      <w:r>
        <w:t xml:space="preserve">Censorship is another persistent challenge. Government regulations and self-censorship practices have historically constrained editorial independence in Kinshasa’s media. A report by Human Rights Watch (2021) found that journalists and editors often face pressure to omit sensitive content, affecting the quality and objectivity of published material.</w:t>
      </w:r>
    </w:p>
    <w:p>
      <w:pPr>
        <w:pStyle w:val="BodyText"/>
      </w:pPr>
      <w:r>
        <w:t xml:space="preserve">Economic factors also play a role. The high cost of software licenses and limited funding for publishing projects make it difficult for editors in Kinshasa to access advanced tools. This is compounded by the brain drain of skilled professionals leaving the DRC for better opportunities abroad, further depleting local editorial expertise.</w:t>
      </w:r>
    </w:p>
    <w:bookmarkEnd w:id="22"/>
    <w:bookmarkStart w:id="23" w:name="cases-and-examples-editors-in-action"/>
    <w:p>
      <w:pPr>
        <w:pStyle w:val="Heading2"/>
      </w:pPr>
      <w:r>
        <w:t xml:space="preserve">Cases and Examples: Editors in Action</w:t>
      </w:r>
    </w:p>
    <w:p>
      <w:pPr>
        <w:pStyle w:val="FirstParagraph"/>
      </w:pPr>
      <w:r>
        <w:t xml:space="preserve">To illustrate how</w:t>
      </w:r>
      <w:r>
        <w:t xml:space="preserve"> </w:t>
      </w:r>
      <w:r>
        <w:rPr>
          <w:bCs/>
          <w:b/>
        </w:rPr>
        <w:t xml:space="preserve">Editor</w:t>
      </w:r>
      <w:r>
        <w:t xml:space="preserve">s function in</w:t>
      </w:r>
      <w:r>
        <w:t xml:space="preserve"> </w:t>
      </w:r>
      <w:r>
        <w:rPr>
          <w:bCs/>
          <w:b/>
        </w:rPr>
        <w:t xml:space="preserve">DR Congo Kinshasa</w:t>
      </w:r>
      <w:r>
        <w:t xml:space="preserve">, consider the case of Le Phare, a leading newspaper based in the city. Founded in 1959, Le Phare relies on a team of editors who use a mix of digital and traditional methods to produce content. Their editorial process includes fact-checking, layout design using InDesign, and online publishing through WordPress. However, they report frequent disruptions due to power outages that force them to revert to manual editing.</w:t>
      </w:r>
    </w:p>
    <w:p>
      <w:pPr>
        <w:pStyle w:val="BodyText"/>
      </w:pPr>
      <w:r>
        <w:t xml:space="preserve">Academic institutions in Kinshasa provide another example. The University of Kinshasa’s Faculty of Arts requires students to submit edited manuscripts using Microsoft Word before publication. Professors emphasize the importance of mastering these tools, as they are critical for research output and international collaboration.</w:t>
      </w:r>
    </w:p>
    <w:p>
      <w:pPr>
        <w:pStyle w:val="BodyText"/>
      </w:pPr>
      <w:r>
        <w:t xml:space="preserve">Community-based projects also highlight the role of</w:t>
      </w:r>
      <w:r>
        <w:t xml:space="preserve"> </w:t>
      </w:r>
      <w:r>
        <w:rPr>
          <w:bCs/>
          <w:b/>
        </w:rPr>
        <w:t xml:space="preserve">Editor</w:t>
      </w:r>
      <w:r>
        <w:t xml:space="preserve">s. Non-governmental organizations (NGOs) in Kinshasa use editing software to create educational materials in local languages like Lingala and French. These efforts aim to bridge linguistic divides and ensure content accessibility, reflecting the growing importance of multilingual editorial work.</w:t>
      </w:r>
    </w:p>
    <w:bookmarkEnd w:id="23"/>
    <w:bookmarkStart w:id="24" w:name="Xfbc187fcca31ecf790f1bac5582001551f86d02"/>
    <w:p>
      <w:pPr>
        <w:pStyle w:val="Heading2"/>
      </w:pPr>
      <w:r>
        <w:t xml:space="preserve">Future Directions for Editors in DR Congo Kinshasa</w:t>
      </w:r>
    </w:p>
    <w:p>
      <w:pPr>
        <w:pStyle w:val="FirstParagraph"/>
      </w:pPr>
      <w:r>
        <w:t xml:space="preserve">The future of</w:t>
      </w:r>
      <w:r>
        <w:t xml:space="preserve"> </w:t>
      </w:r>
      <w:r>
        <w:rPr>
          <w:bCs/>
          <w:b/>
        </w:rPr>
        <w:t xml:space="preserve">Editor</w:t>
      </w:r>
      <w:r>
        <w:t xml:space="preserve">s in</w:t>
      </w:r>
      <w:r>
        <w:t xml:space="preserve"> </w:t>
      </w:r>
      <w:r>
        <w:rPr>
          <w:bCs/>
          <w:b/>
        </w:rPr>
        <w:t xml:space="preserve">DR Congo Kinshasa</w:t>
      </w:r>
      <w:r>
        <w:t xml:space="preserve"> </w:t>
      </w:r>
      <w:r>
        <w:t xml:space="preserve">depends on addressing current challenges while leveraging new opportunities. Investments in digital infrastructure, such as expanding internet access and improving electricity supply, could enable wider adoption of advanced editing tools. Training programs for editors—especially those focused on open-source software like GIMP or Canva—could reduce costs and increase accessibility.</w:t>
      </w:r>
    </w:p>
    <w:p>
      <w:pPr>
        <w:pStyle w:val="BodyText"/>
      </w:pPr>
      <w:r>
        <w:t xml:space="preserve">Moreover, fostering collaboration between local institutions and international organizations may help create resources tailored to Kinshasa’s needs. For example, partnerships with tech companies could lead to the development of editing tools that support local languages and cultural contexts. Research by Muzadi (2021) suggests that such initiatives could empower editors to produce more diverse and inclusive content.</w:t>
      </w:r>
    </w:p>
    <w:p>
      <w:pPr>
        <w:pStyle w:val="BodyText"/>
      </w:pPr>
      <w:r>
        <w:t xml:space="preserve">In conclusion,</w:t>
      </w:r>
      <w:r>
        <w:t xml:space="preserve"> </w:t>
      </w:r>
      <w:r>
        <w:rPr>
          <w:bCs/>
          <w:b/>
        </w:rPr>
        <w:t xml:space="preserve">Literature Review</w:t>
      </w:r>
      <w:r>
        <w:t xml:space="preserve"> </w:t>
      </w:r>
      <w:r>
        <w:t xml:space="preserve">on</w:t>
      </w:r>
      <w:r>
        <w:t xml:space="preserve"> </w:t>
      </w:r>
      <w:r>
        <w:rPr>
          <w:bCs/>
          <w:b/>
        </w:rPr>
        <w:t xml:space="preserve">Editor</w:t>
      </w:r>
      <w:r>
        <w:t xml:space="preserve">s in</w:t>
      </w:r>
      <w:r>
        <w:t xml:space="preserve"> </w:t>
      </w:r>
      <w:r>
        <w:rPr>
          <w:bCs/>
          <w:b/>
        </w:rPr>
        <w:t xml:space="preserve">DR Congo Kinshasa</w:t>
      </w:r>
      <w:r>
        <w:t xml:space="preserve"> </w:t>
      </w:r>
      <w:r>
        <w:t xml:space="preserve">reveals a dynamic field shaped by historical legacies, technological shifts, and socio-economic factors. As the city continues to grow as a cultural and intellectual center, the role of editors will remain crucial in shaping narratives that reflect both local realities and global connections.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2026-07-22T19:51:10Z</dcterms:created>
  <dcterms:modified xsi:type="dcterms:W3CDTF">2026-07-22T19:51:10Z</dcterms:modified>
</cp:coreProperties>
</file>

<file path=docProps/custom.xml><?xml version="1.0" encoding="utf-8"?>
<Properties xmlns="http://schemas.openxmlformats.org/officeDocument/2006/custom-properties" xmlns:vt="http://schemas.openxmlformats.org/officeDocument/2006/docPropsVTypes"/>
</file>