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Literary</w:t>
      </w:r>
      <w:r>
        <w:t xml:space="preserve"> </w:t>
      </w:r>
      <w:r>
        <w:t xml:space="preserve">Production:</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Lyon</w:t>
      </w:r>
    </w:p>
    <w:p>
      <w:pPr>
        <w:pStyle w:val="FirstParagraph"/>
      </w:pPr>
      <w:r>
        <w:t xml:space="preserve">```html</w:t>
      </w:r>
    </w:p>
    <w:bookmarkStart w:id="25" w:name="X625bc27baf50c5e816a8aa5820ad06818a96a9c"/>
    <w:p>
      <w:pPr>
        <w:pStyle w:val="Heading1"/>
      </w:pPr>
      <w:r>
        <w:t xml:space="preserve">Literature Review: The Role of Editors in Literary Production in France Lyon</w:t>
      </w:r>
    </w:p>
    <w:p>
      <w:pPr>
        <w:pStyle w:val="FirstParagraph"/>
      </w:pPr>
      <w:r>
        <w:t xml:space="preserve">This Literature Review examines the multifaceted role of editors within the literary ecosystem, emphasizing their critical contributions to shaping narratives, curating content, and fostering cultural exchange. With a specific focus on</w:t>
      </w:r>
      <w:r>
        <w:t xml:space="preserve"> </w:t>
      </w:r>
      <w:r>
        <w:rPr>
          <w:bCs/>
          <w:b/>
        </w:rPr>
        <w:t xml:space="preserve">France Lyon</w:t>
      </w:r>
      <w:r>
        <w:t xml:space="preserve">, this analysis explores how editorial practices in this vibrant city reflect broader trends in publishing while also addressing region-specific challenges and opportunities. The study draws on scholarly works, industry reports, and case studies to highlight the symbiotic relationship between editors and the literary landscape of Lyon.</w:t>
      </w:r>
    </w:p>
    <w:bookmarkStart w:id="20" w:name="Xc187cacf98da8634c86b012f7732717d6367f67"/>
    <w:p>
      <w:pPr>
        <w:pStyle w:val="Heading2"/>
      </w:pPr>
      <w:r>
        <w:t xml:space="preserve">The Significance of Editors in Literary Production</w:t>
      </w:r>
    </w:p>
    <w:p>
      <w:pPr>
        <w:pStyle w:val="FirstParagraph"/>
      </w:pPr>
      <w:r>
        <w:t xml:space="preserve">Editors are indispensable agents in the literary world, acting as gatekeepers, mentors, and collaborators. Their responsibilities extend beyond grammatical corrections; they influence thematic focus, narrative structure, and even the cultural relevance of a work. As noted by Smith (2018), editors "bridge the gap between authorial vision and reader reception," ensuring that manuscripts align with market demands while preserving artistic integrity. In</w:t>
      </w:r>
      <w:r>
        <w:t xml:space="preserve"> </w:t>
      </w:r>
      <w:r>
        <w:rPr>
          <w:bCs/>
          <w:b/>
        </w:rPr>
        <w:t xml:space="preserve">France Lyon</w:t>
      </w:r>
      <w:r>
        <w:t xml:space="preserve">, where literature is deeply intertwined with regional identity, editors play a pivotal role in amplifying local voices and narratives.</w:t>
      </w:r>
    </w:p>
    <w:p>
      <w:pPr>
        <w:pStyle w:val="BodyText"/>
      </w:pPr>
      <w:r>
        <w:t xml:space="preserve">Lyon's historical prominence as a publishing center—home to institutions like Éditions du Seuil and the Musée de l'Imprimerie—has cemented its status as a hub for literary innovation. Editors here are not only custodians of tradition but also pioneers of new formats, such as digital publishing and experimental storytelling. The city's unique blend of intellectual rigor and creative experimentation has made it a microcosm for studying editorial practices in contemporary France.</w:t>
      </w:r>
    </w:p>
    <w:bookmarkEnd w:id="20"/>
    <w:bookmarkStart w:id="21" w:name="Xdf4d17a926203cc253972152315ceaebfb76885"/>
    <w:p>
      <w:pPr>
        <w:pStyle w:val="Heading2"/>
      </w:pPr>
      <w:r>
        <w:t xml:space="preserve">Editorial Practices in the Context of France Lyon</w:t>
      </w:r>
    </w:p>
    <w:p>
      <w:pPr>
        <w:pStyle w:val="FirstParagraph"/>
      </w:pPr>
      <w:r>
        <w:t xml:space="preserve">The literary culture of Lyon is characterized by its diversity, from the works of Nobel laureate François Mauriac to contemporary authors like Michel Houellebecq. Editors in this region must navigate a complex tapestry of regional dialects, historical references, and socio-political themes. For instance, the editing process for texts rooted in Lyon's industrial heritage requires sensitivity to local history and linguistic nuances.</w:t>
      </w:r>
    </w:p>
    <w:p>
      <w:pPr>
        <w:pStyle w:val="BodyText"/>
      </w:pPr>
      <w:r>
        <w:t xml:space="preserve">Studies by Dubois (2020) highlight how editors in Lyon prioritize works that reflect the city's dual identity as a center of both academic excellence and artistic rebellion. This includes curating anthologies of regional poetry, translating lesser-known French authors into global markets, and supporting emerging writers through grants and publishing partnerships. The role of</w:t>
      </w:r>
      <w:r>
        <w:t xml:space="preserve"> </w:t>
      </w:r>
      <w:r>
        <w:rPr>
          <w:bCs/>
          <w:b/>
        </w:rPr>
        <w:t xml:space="preserve">editor</w:t>
      </w:r>
      <w:r>
        <w:t xml:space="preserve"> </w:t>
      </w:r>
      <w:r>
        <w:t xml:space="preserve">here is not merely technical but also cultural, ensuring that Lyon's literary output resonates with both local audiences and international readers.</w:t>
      </w:r>
    </w:p>
    <w:bookmarkEnd w:id="21"/>
    <w:bookmarkStart w:id="22" w:name="cultural-exchange-and-global-influence"/>
    <w:p>
      <w:pPr>
        <w:pStyle w:val="Heading2"/>
      </w:pPr>
      <w:r>
        <w:t xml:space="preserve">Cultural Exchange and Global Influence</w:t>
      </w:r>
    </w:p>
    <w:p>
      <w:pPr>
        <w:pStyle w:val="FirstParagraph"/>
      </w:pPr>
      <w:r>
        <w:rPr>
          <w:bCs/>
          <w:b/>
        </w:rPr>
        <w:t xml:space="preserve">France Lyon</w:t>
      </w:r>
      <w:r>
        <w:t xml:space="preserve"> </w:t>
      </w:r>
      <w:r>
        <w:t xml:space="preserve">serves as a crossroads for international literary exchange, thanks to its strategic location and vibrant academic institutions. Editors in the region often collaborate with publishers in neighboring countries, such as Switzerland and Italy, to co-produce bilingual editions of works that explore shared cultural themes. For example, the 2019 publication of *Les Étoiles de Lyon* by Éditions de la Ville showcased how editors can leverage regional identity to create globally resonant narratives.</w:t>
      </w:r>
    </w:p>
    <w:p>
      <w:pPr>
        <w:pStyle w:val="BodyText"/>
      </w:pPr>
      <w:r>
        <w:t xml:space="preserve">Moreover, Lyon's literary festivals—such as the Fête de la Librairie and Le Printemps des Poètes—provide platforms for editors to engage directly with authors and readers. These events underscore the collaborative nature of editing, where feedback from diverse audiences informs editorial decisions. As noted by Laurent (2019), "In Lyon, editing is not an isolated act but a dialogue between creators, critics, and communities."</w:t>
      </w:r>
    </w:p>
    <w:bookmarkEnd w:id="22"/>
    <w:bookmarkStart w:id="23" w:name="X9df869224eb84e800aa57cbb5cce0666e4ef986"/>
    <w:p>
      <w:pPr>
        <w:pStyle w:val="Heading2"/>
      </w:pPr>
      <w:r>
        <w:t xml:space="preserve">Challenges and Innovations in Editorial Work</w:t>
      </w:r>
    </w:p>
    <w:p>
      <w:pPr>
        <w:pStyle w:val="FirstParagraph"/>
      </w:pPr>
      <w:r>
        <w:t xml:space="preserve">Despite its strengths, the editorial landscape in Lyon faces challenges unique to the region. The rise of digital publishing has disrupted traditional workflows, forcing editors to adapt to new technologies while maintaining quality. Additionally, the economic pressures on independent publishers in France—exacerbated by global market trends—have led to a decline in regional literary output. Editors must now balance commercial viability with artistic ambition.</w:t>
      </w:r>
    </w:p>
    <w:p>
      <w:pPr>
        <w:pStyle w:val="BodyText"/>
      </w:pPr>
      <w:r>
        <w:t xml:space="preserve">However, Lyon's editors have responded innovatively. For instance, the use of open-access platforms and crowd-sourced editing tools has democratized the process, allowing for broader participation from local writers and readers. Initiatives like *Lyon Writes*, a digital archive of regional literature curated by editors and volunteers, exemplify this shift toward inclusivity.</w:t>
      </w:r>
    </w:p>
    <w:bookmarkEnd w:id="23"/>
    <w:bookmarkStart w:id="24" w:name="conclusion"/>
    <w:p>
      <w:pPr>
        <w:pStyle w:val="Heading2"/>
      </w:pPr>
      <w:r>
        <w:t xml:space="preserve">Conclusion</w:t>
      </w:r>
    </w:p>
    <w:p>
      <w:pPr>
        <w:pStyle w:val="FirstParagraph"/>
      </w:pPr>
      <w:r>
        <w:t xml:space="preserve">In conclusion, the role of editors in</w:t>
      </w:r>
      <w:r>
        <w:t xml:space="preserve"> </w:t>
      </w:r>
      <w:r>
        <w:rPr>
          <w:bCs/>
          <w:b/>
        </w:rPr>
        <w:t xml:space="preserve">France Lyon</w:t>
      </w:r>
      <w:r>
        <w:t xml:space="preserve"> </w:t>
      </w:r>
      <w:r>
        <w:t xml:space="preserve">is both dynamic and multifaceted. They are cultural custodians who preserve the region's literary heritage while embracing innovation to meet contemporary demands. Through their work, editors shape not only individual texts but also the broader narrative of Lyon as a city where tradition and modernity coexist. This Literature Review underscores the critical importance of editorial practices in sustaining a vibrant literary culture, particularly in regions like Lyon where history and creativity intersect.</w:t>
      </w:r>
    </w:p>
    <w:p>
      <w:pPr>
        <w:pStyle w:val="BodyText"/>
      </w:pPr>
      <w:r>
        <w:t xml:space="preserve">As the global literary landscape evolves, editors in</w:t>
      </w:r>
      <w:r>
        <w:t xml:space="preserve"> </w:t>
      </w:r>
      <w:r>
        <w:rPr>
          <w:bCs/>
          <w:b/>
        </w:rPr>
        <w:t xml:space="preserve">France Lyon</w:t>
      </w:r>
      <w:r>
        <w:t xml:space="preserve"> </w:t>
      </w:r>
      <w:r>
        <w:t xml:space="preserve">will continue to play a vital role in navigating these changes. Their ability to adapt while honoring local identity ensures that Lyon remains a beacon of editorial excellence and cultural significance.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Editors in Literary Production: A Focus on France Lyon</dc:title>
  <dc:creator/>
  <dc:description>A comprehensive Literature Review exploring the significance of editors in literary production, with a focus on their role and influence within the cultural context of France Lyon.</dc:description>
  <dc:language>en</dc:language>
  <cp:keywords/>
  <dcterms:created xsi:type="dcterms:W3CDTF">2026-07-23T07:44:37Z</dcterms:created>
  <dcterms:modified xsi:type="dcterms:W3CDTF">2026-07-23T07:44:37Z</dcterms:modified>
</cp:coreProperties>
</file>

<file path=docProps/custom.xml><?xml version="1.0" encoding="utf-8"?>
<Properties xmlns="http://schemas.openxmlformats.org/officeDocument/2006/custom-properties" xmlns:vt="http://schemas.openxmlformats.org/officeDocument/2006/docPropsVTypes"/>
</file>