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03bc9b357493f663b4d69210a4357f3bbb14809"/>
    <w:p>
      <w:pPr>
        <w:pStyle w:val="Heading1"/>
      </w:pPr>
      <w:r>
        <w:t xml:space="preserve">Literature Review: The Role of Editor in Ghana Accra</w:t>
      </w:r>
    </w:p>
    <w:bookmarkStart w:id="20" w:name="introduction"/>
    <w:p>
      <w:pPr>
        <w:pStyle w:val="Heading2"/>
      </w:pPr>
      <w:r>
        <w:t xml:space="preserve">Introduction</w:t>
      </w:r>
    </w:p>
    <w:p>
      <w:pPr>
        <w:pStyle w:val="FirstParagraph"/>
      </w:pPr>
      <w:r>
        <w:t xml:space="preserve">The concept of an "Editor" holds significant importance in the realms of journalism, publishing, and digital media. In the context of Ghana's capital city, Accra, this role has evolved to reflect both local cultural dynamics and global trends in information dissemination. This literature review explores the multifaceted role of editors in Ghana Accra, examining their historical development, current challenges, and contributions to media literacy and academic discourse. The focus is on how editors navigate the unique socio-political landscape of Ghana while adapting tools and practices to meet local demands.</w:t>
      </w:r>
    </w:p>
    <w:bookmarkEnd w:id="20"/>
    <w:bookmarkStart w:id="21" w:name="historical-context-of-editors-in-ghana"/>
    <w:p>
      <w:pPr>
        <w:pStyle w:val="Heading2"/>
      </w:pPr>
      <w:r>
        <w:t xml:space="preserve">Historical Context of Editors in Ghana</w:t>
      </w:r>
    </w:p>
    <w:p>
      <w:pPr>
        <w:pStyle w:val="FirstParagraph"/>
      </w:pPr>
      <w:r>
        <w:t xml:space="preserve">Ghana, as a pioneer in African decolonization, has long emphasized the importance of media as a tool for national development. The role of editors in Ghana dates back to the colonial era, where press freedom was limited but gradually expanded post-independence in 1957. Early newspapers such as</w:t>
      </w:r>
      <w:r>
        <w:t xml:space="preserve"> </w:t>
      </w:r>
      <w:r>
        <w:rPr>
          <w:iCs/>
          <w:i/>
        </w:rPr>
        <w:t xml:space="preserve">Gold Coast Leader</w:t>
      </w:r>
      <w:r>
        <w:t xml:space="preserve"> </w:t>
      </w:r>
      <w:r>
        <w:t xml:space="preserve">and</w:t>
      </w:r>
      <w:r>
        <w:t xml:space="preserve"> </w:t>
      </w:r>
      <w:r>
        <w:rPr>
          <w:iCs/>
          <w:i/>
        </w:rPr>
        <w:t xml:space="preserve">Ghanaian Times</w:t>
      </w:r>
      <w:r>
        <w:t xml:space="preserve"> </w:t>
      </w:r>
      <w:r>
        <w:t xml:space="preserve">relied on editors to curate content that balanced political agendas with public interest. In Accra, the capital, editors became pivotal figures in shaping national narratives, often navigating censorship laws and colonial restrictions.</w:t>
      </w:r>
    </w:p>
    <w:p>
      <w:pPr>
        <w:pStyle w:val="BodyText"/>
      </w:pPr>
      <w:r>
        <w:t xml:space="preserve">The transition from print to digital media has further transformed the editor's role. Modern editors in Accra must now manage both traditional platforms (e.g., newspapers like</w:t>
      </w:r>
      <w:r>
        <w:t xml:space="preserve"> </w:t>
      </w:r>
      <w:r>
        <w:rPr>
          <w:iCs/>
          <w:i/>
        </w:rPr>
        <w:t xml:space="preserve">Ghana News Agency</w:t>
      </w:r>
      <w:r>
        <w:t xml:space="preserve">) and emerging online outlets. This duality requires a nuanced understanding of Ghanaian cultural values, such as communalism and oral storytelling traditions, which influence editorial choices.</w:t>
      </w:r>
    </w:p>
    <w:bookmarkEnd w:id="21"/>
    <w:bookmarkStart w:id="22" w:name="Xd826e7a91ffa4f0b5aeb61c464dc4c60f3a2f38"/>
    <w:p>
      <w:pPr>
        <w:pStyle w:val="Heading2"/>
      </w:pPr>
      <w:r>
        <w:t xml:space="preserve">Editorial Practices in Ghana Accra: A Contemporary Analysis</w:t>
      </w:r>
    </w:p>
    <w:p>
      <w:pPr>
        <w:pStyle w:val="FirstParagraph"/>
      </w:pPr>
      <w:r>
        <w:t xml:space="preserve">Contemporary editors in Accra operate within a media ecosystem that is both dynamic and challenging. Research by Adomako et al. (2018) highlights the growing influence of social media platforms like Facebook and Twitter, where editors must ensure accuracy, cultural sensitivity, and compliance with Ghanaian laws such as the 2019 Cybersecurity Act. This act mandates strict content moderation, placing additional pressure on editors to balance free speech with legal accountability.</w:t>
      </w:r>
    </w:p>
    <w:p>
      <w:pPr>
        <w:pStyle w:val="BodyText"/>
      </w:pPr>
      <w:r>
        <w:t xml:space="preserve">In academic publishing within Ghana Accra, editors play a critical role in maintaining scholarly standards. Universities like the University of Ghana and Kwame Nkrumah University of Science and Technology (KNUST) rely on editors to review manuscripts for peer-reviewed journals. These editors must navigate the intersection of local research priorities (e.g., climate change in West Africa) with international academic norms, ensuring that Ghanaian voices are represented globally.</w:t>
      </w:r>
    </w:p>
    <w:bookmarkEnd w:id="22"/>
    <w:bookmarkStart w:id="23" w:name="challenges-faced-by-editors-in-accra"/>
    <w:p>
      <w:pPr>
        <w:pStyle w:val="Heading2"/>
      </w:pPr>
      <w:r>
        <w:t xml:space="preserve">Challenges Faced by Editors in Accra</w:t>
      </w:r>
    </w:p>
    <w:p>
      <w:pPr>
        <w:pStyle w:val="FirstParagraph"/>
      </w:pPr>
      <w:r>
        <w:t xml:space="preserve">Despite their significance, editors in Ghana Accra face several challenges. One major issue is the lack of standardized training programs for digital media editing. A 2021 study by Oduro and Boateng found that many editors transitioned from print to digital without formal instruction on tools like Adobe Premiere Pro or content management systems (CMS). This gap has led to inconsistent quality in multimedia reporting, particularly in local news outlets.</w:t>
      </w:r>
    </w:p>
    <w:p>
      <w:pPr>
        <w:pStyle w:val="BodyText"/>
      </w:pPr>
      <w:r>
        <w:t xml:space="preserve">Economic constraints also hinder the work of editors. Many media organizations in Accra operate with limited budgets, forcing editors to prioritize cost-effective solutions over high-quality production. Additionally, political pressures from both government and private entities can compromise editorial independence, as noted by Adu (2020) in a case study of</w:t>
      </w:r>
      <w:r>
        <w:t xml:space="preserve"> </w:t>
      </w:r>
      <w:r>
        <w:rPr>
          <w:iCs/>
          <w:i/>
        </w:rPr>
        <w:t xml:space="preserve">MyJoyOnline</w:t>
      </w:r>
      <w:r>
        <w:t xml:space="preserve">.</w:t>
      </w:r>
    </w:p>
    <w:bookmarkEnd w:id="23"/>
    <w:bookmarkStart w:id="24" w:name="X939007c993ab1d32e129bc16e086140c9c63f63"/>
    <w:p>
      <w:pPr>
        <w:pStyle w:val="Heading2"/>
      </w:pPr>
      <w:r>
        <w:t xml:space="preserve">Opportunities for Editors in Accra: Technology and Innovation</w:t>
      </w:r>
    </w:p>
    <w:p>
      <w:pPr>
        <w:pStyle w:val="FirstParagraph"/>
      </w:pPr>
      <w:r>
        <w:t xml:space="preserve">The rise of artificial intelligence (AI) tools has opened new possibilities for editors in Ghana Accra. Platforms like Grammarly and Hemingway Editor assist with grammar checks, while AI-driven analytics help editors tailor content to local audiences. For example,</w:t>
      </w:r>
      <w:r>
        <w:t xml:space="preserve"> </w:t>
      </w:r>
      <w:r>
        <w:rPr>
          <w:iCs/>
          <w:i/>
        </w:rPr>
        <w:t xml:space="preserve">360 Africa</w:t>
      </w:r>
      <w:r>
        <w:t xml:space="preserve">, an Accra-based news platform, uses AI to monitor regional trends in Ghana and adjust its editorial focus accordingly.</w:t>
      </w:r>
    </w:p>
    <w:p>
      <w:pPr>
        <w:pStyle w:val="BodyText"/>
      </w:pPr>
      <w:r>
        <w:t xml:space="preserve">Collaborations between editors and tech startups in Accra are also fostering innovation. Initiatives like the "Digital Media Hub" at the Ghana Institute of Journalism provide training on digital editing techniques, equipping professionals with skills to address challenges like misinformation and fake news.</w:t>
      </w:r>
    </w:p>
    <w:bookmarkEnd w:id="24"/>
    <w:bookmarkStart w:id="25" w:name="X0bbdc2146cd89876c33eb670707244fc3e741a4"/>
    <w:p>
      <w:pPr>
        <w:pStyle w:val="Heading2"/>
      </w:pPr>
      <w:r>
        <w:t xml:space="preserve">Case Studies: The Role of Editors in Shaping Public Discourse</w:t>
      </w:r>
    </w:p>
    <w:p>
      <w:pPr>
        <w:pStyle w:val="FirstParagraph"/>
      </w:pPr>
      <w:r>
        <w:t xml:space="preserve">The role of editors in Ghana Accra is best understood through specific examples. For instance, the editor-in-chief of the</w:t>
      </w:r>
      <w:r>
        <w:t xml:space="preserve"> </w:t>
      </w:r>
      <w:r>
        <w:rPr>
          <w:iCs/>
          <w:i/>
        </w:rPr>
        <w:t xml:space="preserve">Ghanaian Times</w:t>
      </w:r>
      <w:r>
        <w:t xml:space="preserve"> </w:t>
      </w:r>
      <w:r>
        <w:t xml:space="preserve">has been instrumental in highlighting issues such as youth unemployment and environmental degradation, using a tone that resonates with both urban and rural audiences. Similarly, academic editors at the University of Cape Coast have championed research on indigenous knowledge systems, ensuring that Ghanaian scholarship is preserved and promoted.</w:t>
      </w:r>
    </w:p>
    <w:p>
      <w:pPr>
        <w:pStyle w:val="BodyText"/>
      </w:pPr>
      <w:r>
        <w:t xml:space="preserve">In the realm of digital media, editors at</w:t>
      </w:r>
      <w:r>
        <w:t xml:space="preserve"> </w:t>
      </w:r>
      <w:r>
        <w:rPr>
          <w:iCs/>
          <w:i/>
        </w:rPr>
        <w:t xml:space="preserve">Graphic Online</w:t>
      </w:r>
      <w:r>
        <w:t xml:space="preserve"> </w:t>
      </w:r>
      <w:r>
        <w:t xml:space="preserve">have leveraged multimedia storytelling to engage younger demographics. Their use of infographics and video summaries has increased readership among Accra’s tech-savvy youth, demonstrating the adaptability of editorial strategies in a rapidly changing landscape.</w:t>
      </w:r>
    </w:p>
    <w:bookmarkEnd w:id="25"/>
    <w:bookmarkStart w:id="26" w:name="Xdb0ec242217e1b677aed0c0fcc35fe859917499"/>
    <w:p>
      <w:pPr>
        <w:pStyle w:val="Heading2"/>
      </w:pPr>
      <w:r>
        <w:t xml:space="preserve">Implications for Media and Academia in Ghana</w:t>
      </w:r>
    </w:p>
    <w:p>
      <w:pPr>
        <w:pStyle w:val="FirstParagraph"/>
      </w:pPr>
      <w:r>
        <w:t xml:space="preserve">The work of editors in Ghana Accra has profound implications for both media literacy and academic rigor. By prioritizing culturally relevant content, editors contribute to a more informed citizenry capable of critical engagement with national issues. In academia, their role ensures that research adheres to international standards while maintaining local relevance.</w:t>
      </w:r>
    </w:p>
    <w:p>
      <w:pPr>
        <w:pStyle w:val="BodyText"/>
      </w:pPr>
      <w:r>
        <w:t xml:space="preserve">Moreover, the integration of digital tools into editorial practices sets a precedent for other African countries seeking to modernize their media sectors. As Accra continues to emerge as a hub for innovation in West Africa, its editors serve as models for balancing tradition with technological advancement.</w:t>
      </w:r>
    </w:p>
    <w:bookmarkEnd w:id="26"/>
    <w:bookmarkStart w:id="27" w:name="conclusion"/>
    <w:p>
      <w:pPr>
        <w:pStyle w:val="Heading2"/>
      </w:pPr>
      <w:r>
        <w:t xml:space="preserve">Conclusion</w:t>
      </w:r>
    </w:p>
    <w:p>
      <w:pPr>
        <w:pStyle w:val="FirstParagraph"/>
      </w:pPr>
      <w:r>
        <w:t xml:space="preserve">In conclusion, the role of the Editor in Ghana Accra is both complex and vital. From shaping public discourse to advancing academic scholarship, editors navigate a landscape defined by cultural richness, political dynamics, and technological innovation. Their ability to adapt to evolving challenges—whether through AI tools or community-driven storytelling—ensures that their contributions remain central to Ghana’s media and intellectual ecosystem.</w:t>
      </w:r>
    </w:p>
    <w:p>
      <w:pPr>
        <w:pStyle w:val="BodyText"/>
      </w:pPr>
      <w:r>
        <w:t xml:space="preserve">Future research should focus on the long-term impacts of digital transformation on editorial roles in Accra, as well as strategies for fostering cross-sector collaboration between academia, media organizations, and technology developers. By doing so, Ghana can continue to position itself as a leader in responsible and inclusive media practices across the continent.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Ghana Accra</dc:title>
  <dc:creator/>
  <dc:language>en</dc:language>
  <cp:keywords/>
  <dcterms:created xsi:type="dcterms:W3CDTF">2026-07-23T19:16:40Z</dcterms:created>
  <dcterms:modified xsi:type="dcterms:W3CDTF">2026-07-23T19:16:40Z</dcterms:modified>
</cp:coreProperties>
</file>

<file path=docProps/custom.xml><?xml version="1.0" encoding="utf-8"?>
<Properties xmlns="http://schemas.openxmlformats.org/officeDocument/2006/custom-properties" xmlns:vt="http://schemas.openxmlformats.org/officeDocument/2006/docPropsVTypes"/>
</file>