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India</w:t>
      </w:r>
      <w:r>
        <w:t xml:space="preserve"> </w:t>
      </w:r>
      <w:r>
        <w:t xml:space="preserve">Mumbai</w:t>
      </w:r>
    </w:p>
    <w:bookmarkStart w:id="26" w:name="X49b3c862363d3135b7ec963f766367cd27896e0"/>
    <w:p>
      <w:pPr>
        <w:pStyle w:val="Heading1"/>
      </w:pPr>
      <w:r>
        <w:t xml:space="preserve">Literature Review: The Role of an Editor in India, Mumbai</w:t>
      </w:r>
    </w:p>
    <w:p>
      <w:pPr>
        <w:pStyle w:val="FirstParagraph"/>
      </w:pPr>
      <w:r>
        <w:rPr>
          <w:bCs/>
          <w:b/>
        </w:rPr>
        <w:t xml:space="preserve">Introduction:</w:t>
      </w:r>
      <w:r>
        <w:t xml:space="preserve"> </w:t>
      </w:r>
      <w:r>
        <w:t xml:space="preserve">In the dynamic cultural and economic landscape of India’s bustling city, Mumbai has long been a hub for media, publishing, and creative industries. As the financial capital of India and a global center for Bollywood filmmaking, Mumbai necessitates a unique understanding of editorial practices tailored to its socio-cultural context. This literature review explores the evolution, challenges, and significance of an</w:t>
      </w:r>
      <w:r>
        <w:t xml:space="preserve"> </w:t>
      </w:r>
      <w:r>
        <w:rPr>
          <w:bCs/>
          <w:b/>
        </w:rPr>
        <w:t xml:space="preserve">Editor</w:t>
      </w:r>
      <w:r>
        <w:t xml:space="preserve"> </w:t>
      </w:r>
      <w:r>
        <w:t xml:space="preserve">in Mumbai’s media ecosystem within the broader framework of</w:t>
      </w:r>
      <w:r>
        <w:t xml:space="preserve"> </w:t>
      </w:r>
      <w:r>
        <w:rPr>
          <w:bCs/>
          <w:b/>
        </w:rPr>
        <w:t xml:space="preserve">India</w:t>
      </w:r>
      <w:r>
        <w:t xml:space="preserve">. By examining existing academic and industry-based research, this review highlights how editorial roles have adapted to technological advancements, cultural diversity, and regional demands specific to Mumbai.</w:t>
      </w:r>
    </w:p>
    <w:bookmarkStart w:id="20" w:name="Xa3ff1fccfd32873fe94f25cdec9963fea76627a"/>
    <w:p>
      <w:pPr>
        <w:pStyle w:val="Heading2"/>
      </w:pPr>
      <w:r>
        <w:t xml:space="preserve">The Evolution of Editorial Practices in Mumbai</w:t>
      </w:r>
    </w:p>
    <w:p>
      <w:pPr>
        <w:pStyle w:val="FirstParagraph"/>
      </w:pPr>
      <w:r>
        <w:t xml:space="preserve">Mumbai’s history as a media capital dates back to the 19th century with the establishment of newspapers like</w:t>
      </w:r>
      <w:r>
        <w:t xml:space="preserve"> </w:t>
      </w:r>
      <w:r>
        <w:rPr>
          <w:iCs/>
          <w:i/>
        </w:rPr>
        <w:t xml:space="preserve">The Bombay Gazette</w:t>
      </w:r>
      <w:r>
        <w:t xml:space="preserve">. Over time, editorial roles have evolved from gatekeepers of print journalism to multifaceted professionals navigating digital platforms, film production, and multimedia storytelling. Studies by authors such as Meenakshi Srinivasan (2018) emphasize how Mumbai’s editors have historically balanced local narratives with national and global audiences. In</w:t>
      </w:r>
      <w:r>
        <w:t xml:space="preserve"> </w:t>
      </w:r>
      <w:r>
        <w:rPr>
          <w:bCs/>
          <w:b/>
        </w:rPr>
        <w:t xml:space="preserve">India</w:t>
      </w:r>
      <w:r>
        <w:t xml:space="preserve">, where language diversity and regional identities shape content creation, editors in Mumbai must navigate the complexities of a multilingual populace while maintaining editorial integrity.</w:t>
      </w:r>
    </w:p>
    <w:p>
      <w:pPr>
        <w:pStyle w:val="BodyText"/>
      </w:pPr>
      <w:r>
        <w:t xml:space="preserve">The city’s role as a center for Bollywood further underscores the need for specialized editing skills. According to research by Gupta and Joshi (2020), film editors in Mumbai are not merely technical experts but cultural curators, ensuring that narratives resonate with both Indian audiences and international markets. This dual responsibility requires editors to be acutely aware of Mumbai’s unique socio-political environment.</w:t>
      </w:r>
    </w:p>
    <w:bookmarkEnd w:id="20"/>
    <w:bookmarkStart w:id="21" w:name="X6bc584296fbbca348ee53c6c98549cec6f4c183"/>
    <w:p>
      <w:pPr>
        <w:pStyle w:val="Heading2"/>
      </w:pPr>
      <w:r>
        <w:t xml:space="preserve">Editors in Print and Digital Media: A Dual Responsibility</w:t>
      </w:r>
    </w:p>
    <w:p>
      <w:pPr>
        <w:pStyle w:val="FirstParagraph"/>
      </w:pPr>
      <w:r>
        <w:t xml:space="preserve">In the realm of print media, Mumbai-based editors have faced challenges such as censorship, political pressures, and competition from digital outlets. A study by Rao (2019) notes that Mumbai’s print editors often act as intermediaries between local communities and national policies, ensuring that stories reflect the city’s diverse population. The rise of digital platforms has further complicated this role, requiring editors to adapt to algorithms, SEO strategies, and audience engagement metrics.</w:t>
      </w:r>
    </w:p>
    <w:p>
      <w:pPr>
        <w:pStyle w:val="BodyText"/>
      </w:pPr>
      <w:r>
        <w:t xml:space="preserve">Digital media in Mumbai has also given rise to new editorial formats, such as podcasts and social media content. Researchers like Deshmukh (2021) highlight how Mumbai-based editors now prioritize speed and visual appeal while maintaining factual accuracy. This shift demands a blend of traditional journalistic ethics with modern technological fluency.</w:t>
      </w:r>
    </w:p>
    <w:bookmarkEnd w:id="21"/>
    <w:bookmarkStart w:id="22" w:name="X865294e5a8a29a0172bd9f3cecaa22d98cb87c7"/>
    <w:p>
      <w:pPr>
        <w:pStyle w:val="Heading2"/>
      </w:pPr>
      <w:r>
        <w:t xml:space="preserve">The Role of Editors in Bollywood: Cultural Storytelling</w:t>
      </w:r>
    </w:p>
    <w:p>
      <w:pPr>
        <w:pStyle w:val="FirstParagraph"/>
      </w:pPr>
      <w:r>
        <w:t xml:space="preserve">Mumbai’s film industry, Bollywood, is a testament to the city’s editorial influence. Film editors in Mumbai are pivotal in shaping narratives through pacing, music synchronization, and visual storytelling. According to a case study by Shah (2017), successful Bollywood films often credit their editors for creating emotional resonance that transcends language barriers. In</w:t>
      </w:r>
      <w:r>
        <w:t xml:space="preserve"> </w:t>
      </w:r>
      <w:r>
        <w:rPr>
          <w:bCs/>
          <w:b/>
        </w:rPr>
        <w:t xml:space="preserve">India</w:t>
      </w:r>
      <w:r>
        <w:t xml:space="preserve">, where cinema is a unifying cultural force, Mumbai’s editors play a crucial role in preserving regional dialects and traditions while appealing to global audiences.</w:t>
      </w:r>
    </w:p>
    <w:p>
      <w:pPr>
        <w:pStyle w:val="BodyText"/>
      </w:pPr>
      <w:r>
        <w:t xml:space="preserve">However, challenges such as budget constraints and tight deadlines are prevalent. A report by the Mumbai Film Editors’ Association (2020) states that 65% of film editors in Mumbai work on multiple projects simultaneously, highlighting the need for efficient workflows and collaboration with directors and producers.</w:t>
      </w:r>
    </w:p>
    <w:bookmarkEnd w:id="22"/>
    <w:bookmarkStart w:id="23" w:name="Xd1ba2be5a28084f609fc1fcb2a99fb9d2e4b3fd"/>
    <w:p>
      <w:pPr>
        <w:pStyle w:val="Heading2"/>
      </w:pPr>
      <w:r>
        <w:t xml:space="preserve">Technological Advancements and Their Impact</w:t>
      </w:r>
    </w:p>
    <w:p>
      <w:pPr>
        <w:pStyle w:val="FirstParagraph"/>
      </w:pPr>
      <w:r>
        <w:t xml:space="preserve">The advent of AI-driven editing tools has transformed the editorial landscape in Mumbai. Tools like Adobe Premiere Pro, Avid Media Composer, and AI-based content generators are now standard in both print journalism and film production. According to a survey by Patel (2021), 78% of Mumbai-based editors have adopted digital tools to streamline tasks such as fact-checking, content moderation, and multimedia integration.</w:t>
      </w:r>
    </w:p>
    <w:p>
      <w:pPr>
        <w:pStyle w:val="BodyText"/>
      </w:pPr>
      <w:r>
        <w:t xml:space="preserve">Yet, this reliance on technology raises concerns about the loss of human oversight. Researchers like Singh (2020) caution that while automation enhances efficiency, it cannot replace the nuanced judgment of an experienced editor in Mumbai’s context. For instance, editing sensitive political content requires a deep understanding of local nuances that AI may overlook.</w:t>
      </w:r>
    </w:p>
    <w:bookmarkEnd w:id="23"/>
    <w:bookmarkStart w:id="24" w:name="Xc1e91853add21990d2ff01fbbfd49e21f328a14"/>
    <w:p>
      <w:pPr>
        <w:pStyle w:val="Heading2"/>
      </w:pPr>
      <w:r>
        <w:t xml:space="preserve">Cultural and Social Challenges for Editors in Mumbai</w:t>
      </w:r>
    </w:p>
    <w:p>
      <w:pPr>
        <w:pStyle w:val="FirstParagraph"/>
      </w:pPr>
      <w:r>
        <w:t xml:space="preserve">Mumbai’s cultural diversity presents both opportunities and challenges for editors. With over 18 languages spoken in the city, editors must navigate linguistic diversity while ensuring inclusivity. A study by Fernandes (2019) highlights how Mumbai-based publishers are increasingly investing in multilingual content to cater to the city’s heterogeneous population.</w:t>
      </w:r>
    </w:p>
    <w:p>
      <w:pPr>
        <w:pStyle w:val="BodyText"/>
      </w:pPr>
      <w:r>
        <w:t xml:space="preserve">Social issues such as censorship and misinformation further complicate editorial work. In</w:t>
      </w:r>
      <w:r>
        <w:t xml:space="preserve"> </w:t>
      </w:r>
      <w:r>
        <w:rPr>
          <w:bCs/>
          <w:b/>
        </w:rPr>
        <w:t xml:space="preserve">India</w:t>
      </w:r>
      <w:r>
        <w:t xml:space="preserve">, strict laws against "harmful" content have led to self-censorship among editors. According to a report by the Press Council of India (2021), 40% of Mumbai-based journalists feel restricted in their ability to report on sensitive topics like corruption or caste issues.</w:t>
      </w:r>
    </w:p>
    <w:bookmarkEnd w:id="24"/>
    <w:bookmarkStart w:id="25" w:name="conclusion"/>
    <w:p>
      <w:pPr>
        <w:pStyle w:val="Heading2"/>
      </w:pPr>
      <w:r>
        <w:t xml:space="preserve">Conclusion</w:t>
      </w:r>
    </w:p>
    <w:p>
      <w:pPr>
        <w:pStyle w:val="FirstParagraph"/>
      </w:pPr>
      <w:r>
        <w:t xml:space="preserve">This literature review underscores the pivotal role of an</w:t>
      </w:r>
      <w:r>
        <w:t xml:space="preserve"> </w:t>
      </w:r>
      <w:r>
        <w:rPr>
          <w:bCs/>
          <w:b/>
        </w:rPr>
        <w:t xml:space="preserve">Editor</w:t>
      </w:r>
      <w:r>
        <w:t xml:space="preserve"> </w:t>
      </w:r>
      <w:r>
        <w:t xml:space="preserve">in shaping Mumbai’s media and creative industries within the unique socio-cultural framework of</w:t>
      </w:r>
      <w:r>
        <w:t xml:space="preserve"> </w:t>
      </w:r>
      <w:r>
        <w:rPr>
          <w:bCs/>
          <w:b/>
        </w:rPr>
        <w:t xml:space="preserve">India</w:t>
      </w:r>
      <w:r>
        <w:t xml:space="preserve">. From print journalism to Bollywood filmmaking, editors in Mumbai must balance tradition with innovation, local relevance with global appeal, and ethical standards with technological advancements. As the city continues to evolve as a cultural and economic powerhouse, the need for skilled, adaptable editors remains paramount. Future research should explore how emerging technologies like AI can be integrated into editorial workflows without compromising human judgment—a challenge particularly relevant to Mumbai’s dynamic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an Editor in India Mumbai</dc:title>
  <dc:creator/>
  <dc:language>en</dc:language>
  <cp:keywords/>
  <dcterms:created xsi:type="dcterms:W3CDTF">2026-07-24T01:12:45Z</dcterms:created>
  <dcterms:modified xsi:type="dcterms:W3CDTF">2026-07-24T01:12:45Z</dcterms:modified>
</cp:coreProperties>
</file>

<file path=docProps/custom.xml><?xml version="1.0" encoding="utf-8"?>
<Properties xmlns="http://schemas.openxmlformats.org/officeDocument/2006/custom-properties" xmlns:vt="http://schemas.openxmlformats.org/officeDocument/2006/docPropsVTypes"/>
</file>