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28bb3b5450feed197b8badc18f59e43f4bc9e01"/>
    <w:p>
      <w:pPr>
        <w:pStyle w:val="Heading1"/>
      </w:pPr>
      <w:r>
        <w:t xml:space="preserve">Literature Review: The Role of Editors in Israel Jerusalem</w:t>
      </w:r>
    </w:p>
    <w:p>
      <w:pPr>
        <w:pStyle w:val="FirstParagraph"/>
      </w:pPr>
      <w:r>
        <w:t xml:space="preserve">A Literature Review serves as a comprehensive examination of existing research on a specific topic, synthesizing findings to highlight gaps and inform future studies. This document focuses on the critical role of an</w:t>
      </w:r>
      <w:r>
        <w:t xml:space="preserve"> </w:t>
      </w:r>
      <w:r>
        <w:rPr>
          <w:bCs/>
          <w:b/>
        </w:rPr>
        <w:t xml:space="preserve">Editor</w:t>
      </w:r>
      <w:r>
        <w:t xml:space="preserve"> </w:t>
      </w:r>
      <w:r>
        <w:t xml:space="preserve">within the academic, cultural, and political context of</w:t>
      </w:r>
      <w:r>
        <w:t xml:space="preserve"> </w:t>
      </w:r>
      <w:r>
        <w:rPr>
          <w:bCs/>
          <w:b/>
        </w:rPr>
        <w:t xml:space="preserve">Israel Jerusalem</w:t>
      </w:r>
      <w:r>
        <w:t xml:space="preserve">. The interplay between editorial practices and the unique sociohistorical landscape of Israel Jerusalem necessitates a nuanced exploration of how editors shape knowledge production, preserve heritage, and navigate challenges in this contested region.</w:t>
      </w:r>
    </w:p>
    <w:bookmarkStart w:id="20" w:name="Xc18760c0719becae8c49f582ca26908f7d9e43a"/>
    <w:p>
      <w:pPr>
        <w:pStyle w:val="Heading2"/>
      </w:pPr>
      <w:r>
        <w:t xml:space="preserve">The Significance of Editors in Academic Publishing</w:t>
      </w:r>
    </w:p>
    <w:p>
      <w:pPr>
        <w:pStyle w:val="FirstParagraph"/>
      </w:pPr>
      <w:r>
        <w:t xml:space="preserve">In academic circles, an</w:t>
      </w:r>
      <w:r>
        <w:t xml:space="preserve"> </w:t>
      </w:r>
      <w:r>
        <w:rPr>
          <w:bCs/>
          <w:b/>
        </w:rPr>
        <w:t xml:space="preserve">Editor</w:t>
      </w:r>
      <w:r>
        <w:t xml:space="preserve"> </w:t>
      </w:r>
      <w:r>
        <w:t xml:space="preserve">is a pivotal figure responsible for curating content, ensuring scholarly rigor, and maintaining ethical standards. In Israel Jerusalem—a city that symbolizes millennia of religious, cultural, and political history—the role of editors extends beyond conventional boundaries. Editors in this region often act as custodians of complex narratives, balancing the demands of historical accuracy with contemporary relevance. For instance, studies on the editorial processes at institutions like</w:t>
      </w:r>
      <w:r>
        <w:t xml:space="preserve"> </w:t>
      </w:r>
      <w:r>
        <w:rPr>
          <w:bCs/>
          <w:b/>
        </w:rPr>
        <w:t xml:space="preserve">Hebrew University Jerusalem</w:t>
      </w:r>
      <w:r>
        <w:t xml:space="preserve"> </w:t>
      </w:r>
      <w:r>
        <w:t xml:space="preserve">reveal how editors negotiate diverse perspectives to produce texts that reflect both Jewish and Palestinian heritage.</w:t>
      </w:r>
    </w:p>
    <w:bookmarkEnd w:id="20"/>
    <w:bookmarkStart w:id="21" w:name="X372659b6e3831048062566255cad0b67dbbb612"/>
    <w:p>
      <w:pPr>
        <w:pStyle w:val="Heading2"/>
      </w:pPr>
      <w:r>
        <w:t xml:space="preserve">Cultural Preservation and Editorial Practices</w:t>
      </w:r>
    </w:p>
    <w:p>
      <w:pPr>
        <w:pStyle w:val="FirstParagraph"/>
      </w:pPr>
      <w:r>
        <w:rPr>
          <w:bCs/>
          <w:b/>
        </w:rPr>
        <w:t xml:space="preserve">Israel Jerusalem</w:t>
      </w:r>
      <w:r>
        <w:t xml:space="preserve"> </w:t>
      </w:r>
      <w:r>
        <w:t xml:space="preserve">is home to one of the world’s most significant collections of ancient manuscripts, including the Dead Sea Scrolls. Editors in this region play a vital role in deciphering, translating, and contextualizing these texts for global audiences. Research by scholars such as Dr. Emanuel Tov highlights how editors must employ interdisciplinary methodologies—combining linguistics, archaeology, and theology—to ensure that translations remain faithful to their original intent while being accessible to modern readers.</w:t>
      </w:r>
    </w:p>
    <w:p>
      <w:pPr>
        <w:pStyle w:val="BodyText"/>
      </w:pPr>
      <w:r>
        <w:t xml:space="preserve">Moreover, the editorial work in Israel Jerusalem is deeply intertwined with the preservation of minority languages and dialects. For example, editors at the</w:t>
      </w:r>
      <w:r>
        <w:t xml:space="preserve"> </w:t>
      </w:r>
      <w:r>
        <w:rPr>
          <w:bCs/>
          <w:b/>
        </w:rPr>
        <w:t xml:space="preserve">Bible Lands Museum Jerusalem</w:t>
      </w:r>
      <w:r>
        <w:t xml:space="preserve"> </w:t>
      </w:r>
      <w:r>
        <w:t xml:space="preserve">have collaborated with linguists to document endangered languages spoken by Palestinian communities. This effort underscores how editors function as cultural mediators, bridging gaps between historical documentation and living traditions.</w:t>
      </w:r>
    </w:p>
    <w:bookmarkEnd w:id="21"/>
    <w:bookmarkStart w:id="22" w:name="Xe9ad8f56385e13b05e821f9a05ff19b62a67baf"/>
    <w:p>
      <w:pPr>
        <w:pStyle w:val="Heading2"/>
      </w:pPr>
      <w:r>
        <w:t xml:space="preserve">Political Controversies and Editorial Challenges</w:t>
      </w:r>
    </w:p>
    <w:p>
      <w:pPr>
        <w:pStyle w:val="FirstParagraph"/>
      </w:pPr>
      <w:r>
        <w:t xml:space="preserve">The political landscape of Israel Jerusalem adds a layer of complexity to editorial work. Editors in this region often face pressure to align with national narratives or confront contentious issues such as the status of East Jerusalem. A 2019 study published in</w:t>
      </w:r>
      <w:r>
        <w:t xml:space="preserve"> </w:t>
      </w:r>
      <w:r>
        <w:rPr>
          <w:iCs/>
          <w:i/>
        </w:rPr>
        <w:t xml:space="preserve">Journal of Media and Communication Studies</w:t>
      </w:r>
      <w:r>
        <w:t xml:space="preserve"> </w:t>
      </w:r>
      <w:r>
        <w:t xml:space="preserve">found that editors at Palestinian academic journals based in East Jerusalem frequently encounter censorship risks, requiring them to adopt covert strategies for disseminating critical content.</w:t>
      </w:r>
    </w:p>
    <w:p>
      <w:pPr>
        <w:pStyle w:val="BodyText"/>
      </w:pPr>
      <w:r>
        <w:t xml:space="preserve">Conversely, Israeli editors working on publications related to Jerusalem’s history have been scrutinized for their perceived biases. For example, the 2015 controversy surrounding a textbook edited by Dr. Avi Yisraeli sparked debates about the inclusion of Palestinian historical claims in Israeli curricula. Such cases illustrate how editorial decisions in Israel Jerusalem can become flashpoints for political discourse.</w:t>
      </w:r>
    </w:p>
    <w:bookmarkEnd w:id="22"/>
    <w:bookmarkStart w:id="23" w:name="X8aed82fef3a5245a675eb3b0e9d3541e108cbb1"/>
    <w:p>
      <w:pPr>
        <w:pStyle w:val="Heading2"/>
      </w:pPr>
      <w:r>
        <w:t xml:space="preserve">Digital Transformation and Technological Innovation</w:t>
      </w:r>
    </w:p>
    <w:p>
      <w:pPr>
        <w:pStyle w:val="FirstParagraph"/>
      </w:pPr>
      <w:r>
        <w:t xml:space="preserve">The digital age has revolutionized editorial practices, particularly in Israel Jerusalem, where institutions are leveraging technology to democratize knowledge. Platforms like the</w:t>
      </w:r>
      <w:r>
        <w:t xml:space="preserve"> </w:t>
      </w:r>
      <w:r>
        <w:rPr>
          <w:bCs/>
          <w:b/>
        </w:rPr>
        <w:t xml:space="preserve">Israel Museum’s Digital Archive</w:t>
      </w:r>
      <w:r>
        <w:t xml:space="preserve"> </w:t>
      </w:r>
      <w:r>
        <w:t xml:space="preserve">rely on editors to curate virtual exhibitions that make artifacts accessible globally. These initiatives have spurred research into how digital editing tools can enhance cross-cultural understanding while preserving the authenticity of historical sources.</w:t>
      </w:r>
    </w:p>
    <w:p>
      <w:pPr>
        <w:pStyle w:val="BodyText"/>
      </w:pPr>
      <w:r>
        <w:t xml:space="preserve">Furthermore, open-access publishing has empowered editors in Israel Jerusalem to challenge traditional gatekeeping models. A 2021 paper in</w:t>
      </w:r>
      <w:r>
        <w:t xml:space="preserve"> </w:t>
      </w:r>
      <w:r>
        <w:rPr>
          <w:iCs/>
          <w:i/>
        </w:rPr>
        <w:t xml:space="preserve">Digital Scholarship in the Humanities</w:t>
      </w:r>
      <w:r>
        <w:t xml:space="preserve"> </w:t>
      </w:r>
      <w:r>
        <w:t xml:space="preserve">noted that editors at</w:t>
      </w:r>
      <w:r>
        <w:t xml:space="preserve"> </w:t>
      </w:r>
      <w:r>
        <w:rPr>
          <w:bCs/>
          <w:b/>
        </w:rPr>
        <w:t xml:space="preserve">The Jerusalem Center for Public Affairs</w:t>
      </w:r>
      <w:r>
        <w:t xml:space="preserve"> </w:t>
      </w:r>
      <w:r>
        <w:t xml:space="preserve">have used digital platforms to publish peer-reviewed articles on topics like urban planning and religious coexistence, fostering dialogue among scholars from diverse backgrounds.</w:t>
      </w:r>
    </w:p>
    <w:bookmarkEnd w:id="23"/>
    <w:bookmarkStart w:id="24" w:name="Xf309c8094183e08cdc0b6efa3176d8aa733075f"/>
    <w:p>
      <w:pPr>
        <w:pStyle w:val="Heading2"/>
      </w:pPr>
      <w:r>
        <w:t xml:space="preserve">Educational Context and Pedagogical Roles</w:t>
      </w:r>
    </w:p>
    <w:p>
      <w:pPr>
        <w:pStyle w:val="FirstParagraph"/>
      </w:pPr>
      <w:r>
        <w:t xml:space="preserve">In the educational sector, editors in Israel Jerusalem contribute to curriculum development by ensuring that textbooks align with national standards while reflecting the city’s multicultural ethos. A 2020 study by Professor Rachel Cohen at</w:t>
      </w:r>
      <w:r>
        <w:t xml:space="preserve"> </w:t>
      </w:r>
      <w:r>
        <w:rPr>
          <w:bCs/>
          <w:b/>
        </w:rPr>
        <w:t xml:space="preserve">Bar-Ilan University</w:t>
      </w:r>
      <w:r>
        <w:t xml:space="preserve"> </w:t>
      </w:r>
      <w:r>
        <w:t xml:space="preserve">emphasized how editors must navigate competing demands from policymakers, educators, and community stakeholders to create balanced learning materials.</w:t>
      </w:r>
    </w:p>
    <w:p>
      <w:pPr>
        <w:pStyle w:val="BodyText"/>
      </w:pPr>
      <w:r>
        <w:t xml:space="preserve">The role of editors in vocational training programs is equally significant. For instance, editorial teams at Jerusalem-based publishing houses like</w:t>
      </w:r>
      <w:r>
        <w:t xml:space="preserve"> </w:t>
      </w:r>
      <w:r>
        <w:rPr>
          <w:bCs/>
          <w:b/>
        </w:rPr>
        <w:t xml:space="preserve">Keter Publishing</w:t>
      </w:r>
      <w:r>
        <w:t xml:space="preserve"> </w:t>
      </w:r>
      <w:r>
        <w:t xml:space="preserve">collaborate with local schools to develop practical guides for students interested in journalism or digital media. These efforts highlight the editor’s dual function as both a mentor and a gatekeeper of professional standards.</w:t>
      </w:r>
    </w:p>
    <w:bookmarkEnd w:id="24"/>
    <w:bookmarkStart w:id="25" w:name="X13a4b1698a4f5831f60155b3fd0eb29f7b63b49"/>
    <w:p>
      <w:pPr>
        <w:pStyle w:val="Heading2"/>
      </w:pPr>
      <w:r>
        <w:t xml:space="preserve">Interdisciplinary Collaborations and Future Directions</w:t>
      </w:r>
    </w:p>
    <w:p>
      <w:pPr>
        <w:pStyle w:val="FirstParagraph"/>
      </w:pPr>
      <w:r>
        <w:t xml:space="preserve">The literature on editors in Israel Jerusalem underscores the necessity of interdisciplinary collaboration. Scholars from fields such as political science, anthropology, and computer science often work alongside editors to address complex challenges. For example, projects like the</w:t>
      </w:r>
      <w:r>
        <w:t xml:space="preserve"> </w:t>
      </w:r>
      <w:r>
        <w:rPr>
          <w:bCs/>
          <w:b/>
        </w:rPr>
        <w:t xml:space="preserve">Jerusalem Institute for Market Studies</w:t>
      </w:r>
      <w:r>
        <w:t xml:space="preserve"> </w:t>
      </w:r>
      <w:r>
        <w:t xml:space="preserve">have integrated data analytics into editorial workflows to enhance market research reports.</w:t>
      </w:r>
    </w:p>
    <w:p>
      <w:pPr>
        <w:pStyle w:val="BodyText"/>
      </w:pPr>
      <w:r>
        <w:t xml:space="preserve">FUTURE RESEARCH could explore how AI-driven editing tools might reshape academic publishing in Israel Jerusalem, particularly in managing multilingual content or detecting biases. Additionally, studies on the impact of editor training programs—such as those offered by</w:t>
      </w:r>
      <w:r>
        <w:t xml:space="preserve"> </w:t>
      </w:r>
      <w:r>
        <w:rPr>
          <w:bCs/>
          <w:b/>
        </w:rPr>
        <w:t xml:space="preserve">The Hebrew University’s School of Journalism</w:t>
      </w:r>
      <w:r>
        <w:t xml:space="preserve">—could provide insights into improving editorial ethics and cultural sensitivity.</w:t>
      </w:r>
    </w:p>
    <w:bookmarkEnd w:id="25"/>
    <w:bookmarkStart w:id="26" w:name="conclusion"/>
    <w:p>
      <w:pPr>
        <w:pStyle w:val="Heading2"/>
      </w:pPr>
      <w:r>
        <w:t xml:space="preserve">Conclusion</w:t>
      </w:r>
    </w:p>
    <w:p>
      <w:pPr>
        <w:pStyle w:val="FirstParagraph"/>
      </w:pPr>
      <w:r>
        <w:t xml:space="preserve">In conclusion, the role of an editor in Israel Jerusalem is both multifaceted and indispensable. From preserving ancient texts to navigating political tensions and embracing digital innovation, editors in this region shape narratives that transcend borders. A Literature Review on this topic not only illuminates their contributions but also highlights the unique challenges they face in a city where history, culture, and politics are inseparably intertwined. As Israel Jerusalem continues to evolve, so too will the role of editors in ensuring that its stories are told with accuracy, integrity, and inclusivity.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Israel Jerusalem</dc:title>
  <dc:creator/>
  <dc:language>en</dc:language>
  <cp:keywords/>
  <dcterms:created xsi:type="dcterms:W3CDTF">2026-07-21T13:12:00Z</dcterms:created>
  <dcterms:modified xsi:type="dcterms:W3CDTF">2026-07-21T13:12:00Z</dcterms:modified>
</cp:coreProperties>
</file>

<file path=docProps/custom.xml><?xml version="1.0" encoding="utf-8"?>
<Properties xmlns="http://schemas.openxmlformats.org/officeDocument/2006/custom-properties" xmlns:vt="http://schemas.openxmlformats.org/officeDocument/2006/docPropsVTypes"/>
</file>