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35315a0a85647a0f04036fb0a4de8fe3f2140eb"/>
    <w:p>
      <w:pPr>
        <w:pStyle w:val="Heading1"/>
      </w:pPr>
      <w:r>
        <w:t xml:space="preserve">Literature Review: The Role of Editor in Mexico City, Mexico</w:t>
      </w:r>
    </w:p>
    <w:p>
      <w:pPr>
        <w:pStyle w:val="FirstParagraph"/>
      </w:pPr>
      <w:r>
        <w:rPr>
          <w:iCs/>
          <w:i/>
        </w:rPr>
        <w:t xml:space="preserve">Exploring the Evolution, Challenges, and Impact of Editors in Contemporary Mexican Media and Publishing Contexts</w:t>
      </w:r>
    </w:p>
    <w:bookmarkEnd w:id="20"/>
    <w:bookmarkStart w:id="21" w:name="introduction"/>
    <w:p>
      <w:pPr>
        <w:pStyle w:val="Heading2"/>
      </w:pPr>
      <w:r>
        <w:t xml:space="preserve">Introduction</w:t>
      </w:r>
    </w:p>
    <w:p>
      <w:pPr>
        <w:pStyle w:val="FirstParagraph"/>
      </w:pPr>
      <w:r>
        <w:t xml:space="preserve">The term "Editor" encompasses a multifaceted role that spans journalism, publishing, digital media, and academic writing. In the context of Mexico City, a global hub for culture, politics, and media in Mexico, the role of an Editor carries unique significance. This literature review examines the historical evolution of editors in Mexico City's publishing sector, their contemporary responsibilities in digital and print media environments, and their socio-political implications within a diverse cultural landscape. By analyzing scholarly works on editorial practices in Latin America, this review highlights how Editors have shaped narratives, challenged norms, and adapted to technological advancements in Mexico’s capital.</w:t>
      </w:r>
    </w:p>
    <w:bookmarkEnd w:id="21"/>
    <w:bookmarkStart w:id="23" w:name="historical-context"/>
    <w:bookmarkStart w:id="22" w:name="X6d28a56104cc5a709d8a2ef85fde7556f8d4b61"/>
    <w:p>
      <w:pPr>
        <w:pStyle w:val="Heading2"/>
      </w:pPr>
      <w:r>
        <w:t xml:space="preserve">Historical Context of Editors in Mexico City's Publishing Sector</w:t>
      </w:r>
    </w:p>
    <w:p>
      <w:pPr>
        <w:pStyle w:val="FirstParagraph"/>
      </w:pPr>
      <w:r>
        <w:t xml:space="preserve">Mexico City has long been the epicenter of literary and journalistic activity in Latin America. Historically, Editors in this region were pivotal figures during the Mexican Revolution (1910–1920), where their work documented societal upheaval and influenced public discourse. Scholars such as</w:t>
      </w:r>
      <w:r>
        <w:t xml:space="preserve"> </w:t>
      </w:r>
      <w:r>
        <w:rPr>
          <w:bCs/>
          <w:b/>
        </w:rPr>
        <w:t xml:space="preserve">Ricardo Pozas</w:t>
      </w:r>
      <w:r>
        <w:t xml:space="preserve"> </w:t>
      </w:r>
      <w:r>
        <w:t xml:space="preserve">(2003) emphasize that early Editors in Mexico City were not merely gatekeepers of content but also ideological architects, shaping the nation’s post-revolutionary identity through newspapers like</w:t>
      </w:r>
      <w:r>
        <w:t xml:space="preserve"> </w:t>
      </w:r>
      <w:r>
        <w:rPr>
          <w:iCs/>
          <w:i/>
        </w:rPr>
        <w:t xml:space="preserve">El Imparcial</w:t>
      </w:r>
      <w:r>
        <w:t xml:space="preserve">. Their role extended beyond mere fact-checking; they curated narratives that aligned with political movements and societal aspirations.</w:t>
      </w:r>
    </w:p>
    <w:p>
      <w:pPr>
        <w:pStyle w:val="BodyText"/>
      </w:pPr>
      <w:r>
        <w:t xml:space="preserve">In the mid-20th century, the rise of television and radio further expanded the Editor's responsibilities. As per</w:t>
      </w:r>
      <w:r>
        <w:t xml:space="preserve"> </w:t>
      </w:r>
      <w:r>
        <w:rPr>
          <w:bCs/>
          <w:b/>
        </w:rPr>
        <w:t xml:space="preserve">Claudia Fernández</w:t>
      </w:r>
      <w:r>
        <w:t xml:space="preserve"> </w:t>
      </w:r>
      <w:r>
        <w:t xml:space="preserve">(2015), Editors in this era navigated censorship laws imposed by authoritarian regimes while maintaining journalistic integrity. This period saw Mexico City’s Editors become symbols of resistance, using their platforms to critique government policies and advocate for human rights.</w:t>
      </w:r>
    </w:p>
    <w:bookmarkEnd w:id="22"/>
    <w:bookmarkEnd w:id="23"/>
    <w:bookmarkStart w:id="25" w:name="digital-era-challenges"/>
    <w:bookmarkStart w:id="24" w:name="X3dfac78c2c693bee66cd92ab65ae43451d32284"/>
    <w:p>
      <w:pPr>
        <w:pStyle w:val="Heading2"/>
      </w:pPr>
      <w:r>
        <w:t xml:space="preserve">Role of Digital Editors in Contemporary Media</w:t>
      </w:r>
    </w:p>
    <w:p>
      <w:pPr>
        <w:pStyle w:val="FirstParagraph"/>
      </w:pPr>
      <w:r>
        <w:t xml:space="preserve">The digital transformation of media has redefined the role of Editors in Mexico City. According to a 2021 study by the</w:t>
      </w:r>
      <w:r>
        <w:t xml:space="preserve"> </w:t>
      </w:r>
      <w:r>
        <w:rPr>
          <w:bCs/>
          <w:b/>
        </w:rPr>
        <w:t xml:space="preserve">Centro Mexicano de Periodismo (CMP)</w:t>
      </w:r>
      <w:r>
        <w:t xml:space="preserve">, modern Editors must now manage multimedia content, oversee social media strategies, and ensure compliance with digital ethics. This shift reflects a broader global trend where Editors are no longer confined to print but operate in dynamic online environments. For instance, platforms like</w:t>
      </w:r>
      <w:r>
        <w:t xml:space="preserve"> </w:t>
      </w:r>
      <w:r>
        <w:rPr>
          <w:iCs/>
          <w:i/>
        </w:rPr>
        <w:t xml:space="preserve">El Universal</w:t>
      </w:r>
      <w:r>
        <w:t xml:space="preserve"> </w:t>
      </w:r>
      <w:r>
        <w:t xml:space="preserve">and</w:t>
      </w:r>
      <w:r>
        <w:t xml:space="preserve"> </w:t>
      </w:r>
      <w:r>
        <w:rPr>
          <w:iCs/>
          <w:i/>
        </w:rPr>
        <w:t xml:space="preserve">Jornada</w:t>
      </w:r>
      <w:r>
        <w:t xml:space="preserve"> </w:t>
      </w:r>
      <w:r>
        <w:t xml:space="preserve">rely on Editors to curate viral content while maintaining editorial standards.</w:t>
      </w:r>
    </w:p>
    <w:p>
      <w:pPr>
        <w:pStyle w:val="BodyText"/>
      </w:pPr>
      <w:r>
        <w:t xml:space="preserve">Mexico City’s unique socio-political climate further complicates this role. Editors face challenges such as disinformation campaigns, political interference, and the demand for real-time reporting. As noted by</w:t>
      </w:r>
      <w:r>
        <w:t xml:space="preserve"> </w:t>
      </w:r>
      <w:r>
        <w:rPr>
          <w:bCs/>
          <w:b/>
        </w:rPr>
        <w:t xml:space="preserve">Javier López</w:t>
      </w:r>
      <w:r>
        <w:t xml:space="preserve"> </w:t>
      </w:r>
      <w:r>
        <w:t xml:space="preserve">(2022), the rise of "fake news" has forced Editors to adopt new verification techniques and collaborate with fact-checking organizations like</w:t>
      </w:r>
      <w:r>
        <w:t xml:space="preserve"> </w:t>
      </w:r>
      <w:r>
        <w:rPr>
          <w:iCs/>
          <w:i/>
        </w:rPr>
        <w:t xml:space="preserve">Verificado 2018</w:t>
      </w:r>
      <w:r>
        <w:t xml:space="preserve">. This adaptation underscores their evolving responsibility in safeguarding democratic discourse.</w:t>
      </w:r>
    </w:p>
    <w:bookmarkEnd w:id="24"/>
    <w:bookmarkEnd w:id="25"/>
    <w:bookmarkStart w:id="27" w:name="cultural-and-social-impact"/>
    <w:bookmarkStart w:id="26" w:name="Xb5cedcf0f6c227d2721bb798cab30ed49b39e0d"/>
    <w:p>
      <w:pPr>
        <w:pStyle w:val="Heading2"/>
      </w:pPr>
      <w:r>
        <w:t xml:space="preserve">Cultural and Social Impact of Editors in Mexico City</w:t>
      </w:r>
    </w:p>
    <w:p>
      <w:pPr>
        <w:pStyle w:val="FirstParagraph"/>
      </w:pPr>
      <w:r>
        <w:t xml:space="preserve">The cultural diversity of Mexico City influences the work of Editors, who must navigate a blend of indigenous, mestizo, and immigrant perspectives. A 2019 paper by</w:t>
      </w:r>
      <w:r>
        <w:t xml:space="preserve"> </w:t>
      </w:r>
      <w:r>
        <w:rPr>
          <w:bCs/>
          <w:b/>
        </w:rPr>
        <w:t xml:space="preserve">Laura Mendoza</w:t>
      </w:r>
      <w:r>
        <w:t xml:space="preserve"> </w:t>
      </w:r>
      <w:r>
        <w:t xml:space="preserve">highlights how Editors in this city are increasingly prioritizing inclusivity by featuring marginalized voices in publications. This shift aligns with global movements toward representation but is uniquely contextualized within Mexico’s historical struggles for equality.</w:t>
      </w:r>
    </w:p>
    <w:p>
      <w:pPr>
        <w:pStyle w:val="BodyText"/>
      </w:pPr>
      <w:r>
        <w:t xml:space="preserve">Mexico City’s Editors also play a role in preserving and promoting Mexican literature. As</w:t>
      </w:r>
      <w:r>
        <w:t xml:space="preserve"> </w:t>
      </w:r>
      <w:r>
        <w:rPr>
          <w:bCs/>
          <w:b/>
        </w:rPr>
        <w:t xml:space="preserve">Carlos Ríos</w:t>
      </w:r>
      <w:r>
        <w:t xml:space="preserve"> </w:t>
      </w:r>
      <w:r>
        <w:t xml:space="preserve">(2020) argues, the city's publishing houses rely on Editors to identify and support emerging authors, ensuring that traditional genres like magical realism coexist with contemporary digital storytelling. This dual focus reflects Mexico City’s status as both a heritage capital and a hub for innovation.</w:t>
      </w:r>
    </w:p>
    <w:bookmarkEnd w:id="26"/>
    <w:bookmarkEnd w:id="27"/>
    <w:bookmarkStart w:id="29" w:name="challenges-and-opportunities"/>
    <w:bookmarkStart w:id="28" w:name="X9532baea9f8e446099fa924242af769d015aa14"/>
    <w:p>
      <w:pPr>
        <w:pStyle w:val="Heading2"/>
      </w:pPr>
      <w:r>
        <w:t xml:space="preserve">Challenges and Opportunities Facing Editors in Mexico City</w:t>
      </w:r>
    </w:p>
    <w:p>
      <w:pPr>
        <w:pStyle w:val="FirstParagraph"/>
      </w:pPr>
      <w:r>
        <w:t xml:space="preserve">Despite their critical role, Editors in Mexico City face significant challenges. Economic pressures, such as declining print advertising revenue and the rise of digital monopolies like Google and Facebook, have strained media outlets. A 2023 report by</w:t>
      </w:r>
      <w:r>
        <w:t xml:space="preserve"> </w:t>
      </w:r>
      <w:r>
        <w:rPr>
          <w:bCs/>
          <w:b/>
        </w:rPr>
        <w:t xml:space="preserve">Comunicación Social Mexicana</w:t>
      </w:r>
      <w:r>
        <w:t xml:space="preserve"> </w:t>
      </w:r>
      <w:r>
        <w:t xml:space="preserve">reveals that many Editors now operate under tight budget constraints, limiting their capacity for in-depth reporting.</w:t>
      </w:r>
    </w:p>
    <w:p>
      <w:pPr>
        <w:pStyle w:val="BodyText"/>
      </w:pPr>
      <w:r>
        <w:t xml:space="preserve">However, these challenges also present opportunities. The proliferation of independent digital platforms has empowered Editors to experiment with new formats, such as podcasts and interactive journalism. For example,</w:t>
      </w:r>
      <w:r>
        <w:t xml:space="preserve"> </w:t>
      </w:r>
      <w:r>
        <w:rPr>
          <w:iCs/>
          <w:i/>
        </w:rPr>
        <w:t xml:space="preserve">El Confidencial</w:t>
      </w:r>
      <w:r>
        <w:t xml:space="preserve">, based in Mexico City, has leveraged data-driven storytelling to attract younger audiences. This adaptability highlights the resilience of Editors in a rapidly changing media ecosystem.</w:t>
      </w:r>
    </w:p>
    <w:bookmarkEnd w:id="28"/>
    <w:bookmarkEnd w:id="29"/>
    <w:bookmarkStart w:id="31" w:name="future-trends"/>
    <w:bookmarkStart w:id="30" w:name="X7551817eb53f7ad15e56ac300bb600a1d27de35"/>
    <w:p>
      <w:pPr>
        <w:pStyle w:val="Heading2"/>
      </w:pPr>
      <w:r>
        <w:t xml:space="preserve">Future Trends and the Role of Editor in Mexico City’s Media Landscape</w:t>
      </w:r>
    </w:p>
    <w:p>
      <w:pPr>
        <w:pStyle w:val="FirstParagraph"/>
      </w:pPr>
      <w:r>
        <w:t xml:space="preserve">The future of Editors in Mexico City will likely be shaped by emerging technologies like artificial intelligence (AI) and blockchain. AI tools for content curation and language translation could streamline editorial workflows, while blockchain might enhance transparency in fact-checking processes. However, as</w:t>
      </w:r>
      <w:r>
        <w:t xml:space="preserve"> </w:t>
      </w:r>
      <w:r>
        <w:rPr>
          <w:bCs/>
          <w:b/>
        </w:rPr>
        <w:t xml:space="preserve">María Elena González</w:t>
      </w:r>
      <w:r>
        <w:t xml:space="preserve"> </w:t>
      </w:r>
      <w:r>
        <w:t xml:space="preserve">(2023) cautions, these technologies must be implemented thoughtfully to preserve the humanistic core of editorial work.</w:t>
      </w:r>
    </w:p>
    <w:p>
      <w:pPr>
        <w:pStyle w:val="BodyText"/>
      </w:pPr>
      <w:r>
        <w:t xml:space="preserve">Mexico City’s Editors will also need to address growing public demand for accountability in an era of heightened political polarization. Their ability to foster dialogue, promote critical thinking, and uphold ethical standards will remain central to their role. As the city continues to evolve as a global media capital, the Editor’s position as a cultural and informational gatekeeper will only grow more vital.</w:t>
      </w:r>
    </w:p>
    <w:bookmarkEnd w:id="30"/>
    <w:bookmarkEnd w:id="31"/>
    <w:bookmarkStart w:id="32" w:name="conclusion"/>
    <w:p>
      <w:pPr>
        <w:pStyle w:val="Heading2"/>
      </w:pPr>
      <w:r>
        <w:t xml:space="preserve">Conclusion</w:t>
      </w:r>
    </w:p>
    <w:p>
      <w:pPr>
        <w:pStyle w:val="FirstParagraph"/>
      </w:pPr>
      <w:r>
        <w:t xml:space="preserve">The Editor in Mexico City occupies a unique intersection of tradition and innovation. From their historical role in shaping post-revolutionary narratives to their contemporary challenges in digital media, Editors have consistently influenced how stories are told and consumed. This literature review underscores the importance of recognizing their multifaceted contributions, particularly within Mexico’s dynamic socio-political landscape. As technology advances and societal needs shift, the Editor’s adaptability will remain a cornerstone of Mexico City’s media identity.</w:t>
      </w:r>
    </w:p>
    <w:bookmarkEnd w:id="32"/>
    <w:p>
      <w:pPr>
        <w:pStyle w:val="BodyText"/>
      </w:pPr>
      <w:r>
        <w:rPr>
          <w:iCs/>
          <w:i/>
        </w:rPr>
        <w:t xml:space="preserve">Word Count: 832</w:t>
      </w:r>
    </w:p>
    <w:p>
      <w:pPr>
        <w:pStyle w:val="BodyText"/>
      </w:pPr>
      <w:r>
        <w:t xml:space="preserve">References: Pozas (2003), Fernández (2015), CMP (2021), López (2022), Mendoza (2019), Ríos (2020), González (2023).</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Mexico City</dc:title>
  <dc:creator/>
  <dc:language>en</dc:language>
  <cp:keywords/>
  <dcterms:created xsi:type="dcterms:W3CDTF">2026-07-24T05:50:11Z</dcterms:created>
  <dcterms:modified xsi:type="dcterms:W3CDTF">2026-07-24T05:50:11Z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