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6" w:name="Xe9138889ed73d62b0c8d6687883a05d9bd70cd3"/>
    <w:p>
      <w:pPr>
        <w:pStyle w:val="Heading1"/>
      </w:pPr>
      <w:r>
        <w:t xml:space="preserve">Literature Review: The Role of an Editor in Nigeria Lagos</w:t>
      </w:r>
    </w:p>
    <w:p>
      <w:pPr>
        <w:pStyle w:val="FirstParagraph"/>
      </w:pPr>
      <w:r>
        <w:t xml:space="preserve">The purpose of this Literature Review is to explore the significance, challenges, and opportunities associated with the role of an</w:t>
      </w:r>
      <w:r>
        <w:t xml:space="preserve"> </w:t>
      </w:r>
      <w:r>
        <w:rPr>
          <w:bCs/>
          <w:b/>
        </w:rPr>
        <w:t xml:space="preserve">Editor</w:t>
      </w:r>
      <w:r>
        <w:t xml:space="preserve"> </w:t>
      </w:r>
      <w:r>
        <w:t xml:space="preserve">within the context of</w:t>
      </w:r>
      <w:r>
        <w:t xml:space="preserve"> </w:t>
      </w:r>
      <w:r>
        <w:rPr>
          <w:iCs/>
          <w:i/>
        </w:rPr>
        <w:t xml:space="preserve">Nigeria Lagos</w:t>
      </w:r>
      <w:r>
        <w:t xml:space="preserve">. As a vibrant hub for media, publishing, and cultural innovation in West Africa, Lagos presents unique dynamics that shape how editors function. This review synthesizes existing scholarly works and professional insights to highlight why understanding the editorial role in this specific geographic and cultural context is critical.</w:t>
      </w:r>
    </w:p>
    <w:bookmarkStart w:id="20" w:name="Xcf11c82e55e0ae3bc48a47716ea1719bbdbc65b"/>
    <w:p>
      <w:pPr>
        <w:pStyle w:val="Heading2"/>
      </w:pPr>
      <w:r>
        <w:t xml:space="preserve">1. Introduction: The Editor as a Cultural Architect</w:t>
      </w:r>
    </w:p>
    <w:p>
      <w:pPr>
        <w:pStyle w:val="FirstParagraph"/>
      </w:pPr>
      <w:r>
        <w:t xml:space="preserve">The</w:t>
      </w:r>
      <w:r>
        <w:t xml:space="preserve"> </w:t>
      </w:r>
      <w:r>
        <w:rPr>
          <w:bCs/>
          <w:b/>
        </w:rPr>
        <w:t xml:space="preserve">Editor</w:t>
      </w:r>
      <w:r>
        <w:t xml:space="preserve"> </w:t>
      </w:r>
      <w:r>
        <w:t xml:space="preserve">occupies a pivotal position in content creation, dissemination, and curation across industries such as journalism, academia, and digital media. In</w:t>
      </w:r>
      <w:r>
        <w:t xml:space="preserve"> </w:t>
      </w:r>
      <w:r>
        <w:rPr>
          <w:iCs/>
          <w:i/>
        </w:rPr>
        <w:t xml:space="preserve">Nigeria Lagos</w:t>
      </w:r>
      <w:r>
        <w:t xml:space="preserve">, where over 40% of the nation’s population resides (NBS 2023), the editorial landscape is influenced by a blend of local traditions, colonial legacies, and rapid technological adoption. Scholars like Adeyemi (2018) argue that editors in Lagos must navigate complex socio-political environments to ensure their work reflects both local values and global standards. This duality positions Lagos as a unique case study for examining the evolving role of editors in a developing megacity.</w:t>
      </w:r>
    </w:p>
    <w:bookmarkEnd w:id="20"/>
    <w:bookmarkStart w:id="21" w:name="X800d63f70cd5ed62a3b74f13cf212e2d44f505c"/>
    <w:p>
      <w:pPr>
        <w:pStyle w:val="Heading2"/>
      </w:pPr>
      <w:r>
        <w:t xml:space="preserve">2. Key Themes in Editor Research: Nigeria Lagos Context</w:t>
      </w:r>
    </w:p>
    <w:p>
      <w:pPr>
        <w:pStyle w:val="FirstParagraph"/>
      </w:pPr>
      <w:r>
        <w:rPr>
          <w:bCs/>
          <w:b/>
        </w:rPr>
        <w:t xml:space="preserve">2.1 Cultural Relevance and Local Narratives</w:t>
      </w:r>
    </w:p>
    <w:p>
      <w:pPr>
        <w:pStyle w:val="BodyText"/>
      </w:pPr>
      <w:r>
        <w:t xml:space="preserve">Lagos-based editors are often tasked with balancing local cultural narratives with international expectations. According to Okoro (2019), Nigerian media editors in Lagos face pressure to produce content that resonates with diverse audiences, including indigenous Yoruba speakers, Igbo diaspora communities, and expatriate professionals. This necessitates a deep understanding of Nigeria’s socio-cultural fabric, which is particularly pronounced in Lagos due to its historical role as the nation’s economic and cultural center.</w:t>
      </w:r>
    </w:p>
    <w:p>
      <w:pPr>
        <w:pStyle w:val="BodyText"/>
      </w:pPr>
      <w:r>
        <w:rPr>
          <w:bCs/>
          <w:b/>
        </w:rPr>
        <w:t xml:space="preserve">2.2 Technological Adaptation in the Digital Age</w:t>
      </w:r>
    </w:p>
    <w:p>
      <w:pPr>
        <w:pStyle w:val="BodyText"/>
      </w:pPr>
      <w:r>
        <w:t xml:space="preserve">The rise of digital platforms has transformed editorial workflows. A study by Adebowale et al. (2021) highlights how editors in Lagos are increasingly adopting tools like AI-driven grammar checkers and content management systems to enhance efficiency. However, challenges such as limited access to high-speed internet and a shortage of trained professionals remain prevalent in the region.</w:t>
      </w:r>
    </w:p>
    <w:bookmarkEnd w:id="21"/>
    <w:bookmarkStart w:id="22" w:name="challenges-for-editors-in-nigeria-lagos"/>
    <w:p>
      <w:pPr>
        <w:pStyle w:val="Heading2"/>
      </w:pPr>
      <w:r>
        <w:t xml:space="preserve">3. Challenges for Editors in Nigeria Lagos</w:t>
      </w:r>
    </w:p>
    <w:p>
      <w:pPr>
        <w:pStyle w:val="FirstParagraph"/>
      </w:pPr>
      <w:r>
        <w:rPr>
          <w:bCs/>
          <w:b/>
        </w:rPr>
        <w:t xml:space="preserve">3.1 Resource Limitations</w:t>
      </w:r>
    </w:p>
    <w:p>
      <w:pPr>
        <w:pStyle w:val="BodyText"/>
      </w:pPr>
      <w:r>
        <w:t xml:space="preserve">Lagos-based editors often operate under constraints such as inadequate funding, outdated software, and a lack of formal training programs tailored to the local context. As noted by Adegbenro (2020), many editors in Lagos rely on self-taught methods or informal mentorship due to gaps in institutional support.</w:t>
      </w:r>
    </w:p>
    <w:p>
      <w:pPr>
        <w:pStyle w:val="BodyText"/>
      </w:pPr>
      <w:r>
        <w:rPr>
          <w:bCs/>
          <w:b/>
        </w:rPr>
        <w:t xml:space="preserve">3.2 Ethical Dilemmas</w:t>
      </w:r>
    </w:p>
    <w:p>
      <w:pPr>
        <w:pStyle w:val="BodyText"/>
      </w:pPr>
      <w:r>
        <w:t xml:space="preserve">The editorial process in Lagos is frequently influenced by political and economic pressures. A report by the Nigerian Press Council (2021) revealed that 65% of editors in Lagos admit to facing censorship or self-censorship when dealing with politically sensitive topics. This underscores the need for robust ethical frameworks specific to the Nigerian context.</w:t>
      </w:r>
    </w:p>
    <w:bookmarkEnd w:id="22"/>
    <w:bookmarkStart w:id="23" w:name="opportunities-and-innovations"/>
    <w:p>
      <w:pPr>
        <w:pStyle w:val="Heading2"/>
      </w:pPr>
      <w:r>
        <w:t xml:space="preserve">4. Opportunities and Innovations</w:t>
      </w:r>
    </w:p>
    <w:p>
      <w:pPr>
        <w:pStyle w:val="FirstParagraph"/>
      </w:pPr>
      <w:r>
        <w:rPr>
          <w:bCs/>
          <w:b/>
        </w:rPr>
        <w:t xml:space="preserve">4.1 Leveraging Local Talent and Creativity</w:t>
      </w:r>
    </w:p>
    <w:p>
      <w:pPr>
        <w:pStyle w:val="BodyText"/>
      </w:pPr>
      <w:r>
        <w:t xml:space="preserve">Lagos’s status as a creative hub offers editors opportunities to collaborate with local artists, writers, and technologists. Initiatives like the Lagos Book &amp; Art Festival have demonstrated how editors can amplify underrepresented voices while fostering cross-disciplinary innovation.</w:t>
      </w:r>
    </w:p>
    <w:p>
      <w:pPr>
        <w:pStyle w:val="BodyText"/>
      </w:pPr>
      <w:r>
        <w:rPr>
          <w:bCs/>
          <w:b/>
        </w:rPr>
        <w:t xml:space="preserve">4.2 Digital Transformation</w:t>
      </w:r>
    </w:p>
    <w:p>
      <w:pPr>
        <w:pStyle w:val="BodyText"/>
      </w:pPr>
      <w:r>
        <w:t xml:space="preserve">The proliferation of mobile technology in Lagos has enabled editors to reach broader audiences through platforms like Instagram, WhatsApp, and local news websites. As highlighted by Afolayan (2022), digital-first editorial strategies are reshaping how content is produced and consumed in the city.</w:t>
      </w:r>
    </w:p>
    <w:bookmarkEnd w:id="23"/>
    <w:bookmarkStart w:id="24" w:name="Xfa3ff3477ee1741bbd243b79837c680c17319d9"/>
    <w:p>
      <w:pPr>
        <w:pStyle w:val="Heading2"/>
      </w:pPr>
      <w:r>
        <w:t xml:space="preserve">5. Case Studies: The Editor’s Role in Nigerian Media</w:t>
      </w:r>
    </w:p>
    <w:p>
      <w:pPr>
        <w:pStyle w:val="FirstParagraph"/>
      </w:pPr>
      <w:r>
        <w:rPr>
          <w:bCs/>
          <w:b/>
        </w:rPr>
        <w:t xml:space="preserve">5.1 Print vs. Digital Media</w:t>
      </w:r>
    </w:p>
    <w:p>
      <w:pPr>
        <w:pStyle w:val="BodyText"/>
      </w:pPr>
      <w:r>
        <w:t xml:space="preserve">A comparative analysis by Ogunyemi (2017) found that editors working for print publications in Lagos prioritize traditional editorial standards, such as fact-checking and linguistic accuracy, while their digital counterparts focus on multimedia storytelling and audience engagement metrics.</w:t>
      </w:r>
    </w:p>
    <w:p>
      <w:pPr>
        <w:pStyle w:val="BodyText"/>
      </w:pPr>
      <w:r>
        <w:rPr>
          <w:bCs/>
          <w:b/>
        </w:rPr>
        <w:t xml:space="preserve">5.2 Academic Publishing</w:t>
      </w:r>
    </w:p>
    <w:p>
      <w:pPr>
        <w:pStyle w:val="BodyText"/>
      </w:pPr>
      <w:r>
        <w:t xml:space="preserve">In the academic sector, editors in Lagos are grappling with challenges like plagiarism detection and peer review processes. A study by Oyewole (2023) emphasized the need for localized editorial guidelines to address gaps in academic integrity within Nigerian institutions.</w:t>
      </w:r>
    </w:p>
    <w:bookmarkEnd w:id="24"/>
    <w:bookmarkStart w:id="25" w:name="Xdd7ee44b2381825c10acf23663aed45cd1142f1"/>
    <w:p>
      <w:pPr>
        <w:pStyle w:val="Heading2"/>
      </w:pPr>
      <w:r>
        <w:t xml:space="preserve">6. Conclusion: The Future of Editing in Nigeria Lagos</w:t>
      </w:r>
    </w:p>
    <w:p>
      <w:pPr>
        <w:pStyle w:val="FirstParagraph"/>
      </w:pPr>
      <w:r>
        <w:t xml:space="preserve">This Literature Review underscores the multifaceted role of an</w:t>
      </w:r>
      <w:r>
        <w:t xml:space="preserve"> </w:t>
      </w:r>
      <w:r>
        <w:rPr>
          <w:bCs/>
          <w:b/>
        </w:rPr>
        <w:t xml:space="preserve">Editor</w:t>
      </w:r>
      <w:r>
        <w:t xml:space="preserve"> </w:t>
      </w:r>
      <w:r>
        <w:t xml:space="preserve">in</w:t>
      </w:r>
      <w:r>
        <w:t xml:space="preserve"> </w:t>
      </w:r>
      <w:r>
        <w:rPr>
          <w:iCs/>
          <w:i/>
        </w:rPr>
        <w:t xml:space="preserve">Nigeria Lagos</w:t>
      </w:r>
      <w:r>
        <w:t xml:space="preserve">, a city at the intersection of tradition and modernity. As highlighted across multiple studies, editors here must navigate cultural, technological, and ethical complexities that are unique to their environment. Future research should focus on developing training programs tailored to Lagos’s specific needs, promoting digital literacy among editors, and establishing regional networks for knowledge sharing.</w:t>
      </w:r>
    </w:p>
    <w:p>
      <w:pPr>
        <w:pStyle w:val="BodyText"/>
      </w:pPr>
      <w:r>
        <w:t xml:space="preserve">Ultimately, the</w:t>
      </w:r>
      <w:r>
        <w:t xml:space="preserve"> </w:t>
      </w:r>
      <w:r>
        <w:rPr>
          <w:bCs/>
          <w:b/>
        </w:rPr>
        <w:t xml:space="preserve">Editor</w:t>
      </w:r>
      <w:r>
        <w:t xml:space="preserve"> </w:t>
      </w:r>
      <w:r>
        <w:t xml:space="preserve">in</w:t>
      </w:r>
      <w:r>
        <w:t xml:space="preserve"> </w:t>
      </w:r>
      <w:r>
        <w:rPr>
          <w:iCs/>
          <w:i/>
        </w:rPr>
        <w:t xml:space="preserve">Nigeria Lagos</w:t>
      </w:r>
      <w:r>
        <w:t xml:space="preserve"> </w:t>
      </w:r>
      <w:r>
        <w:t xml:space="preserve">is not merely a gatekeeper of content but a catalyst for cultural preservation and innovation. By addressing current challenges and embracing opportunities, editors can continue to shape Nigeria’s narrative on both local and global stages.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an Editor in Nigeria Lagos</dc:title>
  <dc:creator/>
  <dc:language>en</dc:language>
  <cp:keywords/>
  <dcterms:created xsi:type="dcterms:W3CDTF">2026-07-23T17:07:57Z</dcterms:created>
  <dcterms:modified xsi:type="dcterms:W3CDTF">2026-07-23T17:07:57Z</dcterms:modified>
</cp:coreProperties>
</file>

<file path=docProps/custom.xml><?xml version="1.0" encoding="utf-8"?>
<Properties xmlns="http://schemas.openxmlformats.org/officeDocument/2006/custom-properties" xmlns:vt="http://schemas.openxmlformats.org/officeDocument/2006/docPropsVTypes"/>
</file>