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Editor</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Philippines</w:t>
      </w:r>
      <w:r>
        <w:t xml:space="preserve"> </w:t>
      </w:r>
      <w:r>
        <w:t xml:space="preserve">Manila</w:t>
      </w:r>
    </w:p>
    <w:p>
      <w:pPr>
        <w:pStyle w:val="FirstParagraph"/>
      </w:pPr>
      <w:r>
        <w:t xml:space="preserve">```html</w:t>
      </w:r>
    </w:p>
    <w:bookmarkStart w:id="28" w:name="X5f380a121ee4f7ba0d5b2b5e8cab9c6810ad9f7"/>
    <w:p>
      <w:pPr>
        <w:pStyle w:val="Heading1"/>
      </w:pPr>
      <w:r>
        <w:t xml:space="preserve">Literature Review: The Role and Evolution of Editors in the Philippines Manila Context</w:t>
      </w:r>
    </w:p>
    <w:p>
      <w:pPr>
        <w:pStyle w:val="FirstParagraph"/>
      </w:pPr>
      <w:r>
        <w:t xml:space="preserve">The purpose of this literature review is to examine the role, significance, and evolution of editors within the cultural, academic, and professional landscape of</w:t>
      </w:r>
      <w:r>
        <w:t xml:space="preserve"> </w:t>
      </w:r>
      <w:r>
        <w:rPr>
          <w:bCs/>
          <w:b/>
        </w:rPr>
        <w:t xml:space="preserve">Philippines Manila</w:t>
      </w:r>
      <w:r>
        <w:t xml:space="preserve">. As a major center for media, education, and technology in Southeast Asia, Manila provides a unique context for analyzing how editors function as both individuals and tools (software/hardware) in shaping written content. This review explores existing scholarship on editorial practices in Manila, focusing on challenges faced by editors, the integration of digital tools into local workflows, and the broader implications for academic publishing and media production.</w:t>
      </w:r>
    </w:p>
    <w:bookmarkStart w:id="20" w:name="editor-a-dual-concept"/>
    <w:p>
      <w:pPr>
        <w:pStyle w:val="Heading2"/>
      </w:pPr>
      <w:r>
        <w:t xml:space="preserve">Editor: A Dual Concept</w:t>
      </w:r>
    </w:p>
    <w:p>
      <w:pPr>
        <w:pStyle w:val="FirstParagraph"/>
      </w:pPr>
      <w:r>
        <w:t xml:space="preserve">The term "editor" encompasses two distinct yet interconnected roles: (1) a person who oversees content creation, ensuring accuracy, clarity, and coherence; and (2) a software application used for editing text, images, or multimedia. In the context of</w:t>
      </w:r>
      <w:r>
        <w:t xml:space="preserve"> </w:t>
      </w:r>
      <w:r>
        <w:rPr>
          <w:bCs/>
          <w:b/>
        </w:rPr>
        <w:t xml:space="preserve">Philippines Manila</w:t>
      </w:r>
      <w:r>
        <w:t xml:space="preserve">, both definitions are critical to understanding the dynamics of editorial work. For instance, in academic institutions like the University of the Philippines Diliman or Ateneo de Manila University, human editors play a pivotal role in peer-reviewed journals and thesis publications. Simultaneously, digital editing tools such as Adobe Premiere Pro (for video), Microsoft Word (for text), and Grammarly are increasingly utilized by professionals in Manila’s booming media industry.</w:t>
      </w:r>
    </w:p>
    <w:bookmarkEnd w:id="20"/>
    <w:bookmarkStart w:id="21" w:name="Xf95fe6fdfa215b21e6a30bf932493519d2b4530"/>
    <w:p>
      <w:pPr>
        <w:pStyle w:val="Heading2"/>
      </w:pPr>
      <w:r>
        <w:t xml:space="preserve">Historical Context of Editing in the Philippines</w:t>
      </w:r>
    </w:p>
    <w:p>
      <w:pPr>
        <w:pStyle w:val="FirstParagraph"/>
      </w:pPr>
      <w:r>
        <w:t xml:space="preserve">The history of editorial work in the Philippines dates back to pre-colonial times, when oral traditions were meticulously preserved by community elders. However, the introduction of Western printing presses during Spanish colonization (1565–1898) marked a turning point. Early editors in Manila focused on translating religious texts and publishing newspapers like</w:t>
      </w:r>
      <w:r>
        <w:t xml:space="preserve"> </w:t>
      </w:r>
      <w:r>
        <w:rPr>
          <w:iCs/>
          <w:i/>
        </w:rPr>
        <w:t xml:space="preserve">El Diario de Manila</w:t>
      </w:r>
      <w:r>
        <w:t xml:space="preserve">, which laid the groundwork for modern editorial practices.</w:t>
      </w:r>
    </w:p>
    <w:p>
      <w:pPr>
        <w:pStyle w:val="BodyText"/>
      </w:pPr>
      <w:r>
        <w:t xml:space="preserve">In the 20th century, Manila became a hub for Philippine literature and journalism. Editors such as Carlos Palanca (founder of the Palanca Awards) and Virgilio Almario (a renowned poet and editor) emphasized linguistic precision and cultural relevance in their work. This legacy continues to influence contemporary editors in Manila, who balance adherence to global standards with local nuances such as Tagalog-English code-switching or the inclusion of regional dialects.</w:t>
      </w:r>
    </w:p>
    <w:bookmarkEnd w:id="21"/>
    <w:bookmarkStart w:id="22" w:name="Xa967b5780360b4551a57fe7286b3eab5c2bc1dd"/>
    <w:p>
      <w:pPr>
        <w:pStyle w:val="Heading2"/>
      </w:pPr>
      <w:r>
        <w:t xml:space="preserve">Digital Transformation: Editors in the 21st Century</w:t>
      </w:r>
    </w:p>
    <w:p>
      <w:pPr>
        <w:pStyle w:val="FirstParagraph"/>
      </w:pPr>
      <w:r>
        <w:t xml:space="preserve">The rise of digital technology has revolutionized editorial practices globally, and Manila is no exception. Studies by Lim (2018) highlight how Philippine media outlets in Manila have adopted AI-powered editing tools to streamline workflows. For example, platforms like Canva are used for visual content creation, while Grammarly aids in refining written material for online publications.</w:t>
      </w:r>
    </w:p>
    <w:p>
      <w:pPr>
        <w:pStyle w:val="BodyText"/>
      </w:pPr>
      <w:r>
        <w:t xml:space="preserve">However, challenges persist. A study by dela Cruz and Reyes (2021) notes that many editors in Manila struggle with limited access to high-speed internet and up-to-date software due to economic disparities. Furthermore, the need for multilingual editing—spanning Tagalog, English, Cebuano, and other regional languages—requires specialized tools tailored to Philippine linguistic diversity.</w:t>
      </w:r>
    </w:p>
    <w:bookmarkEnd w:id="22"/>
    <w:bookmarkStart w:id="23" w:name="Xad3a62d928d2d9274941b8bc451b46eedc8e685"/>
    <w:p>
      <w:pPr>
        <w:pStyle w:val="Heading2"/>
      </w:pPr>
      <w:r>
        <w:t xml:space="preserve">Academic Publishing in Manila: The Editor’s Role</w:t>
      </w:r>
    </w:p>
    <w:p>
      <w:pPr>
        <w:pStyle w:val="FirstParagraph"/>
      </w:pPr>
      <w:r>
        <w:t xml:space="preserve">In academic circles, editors in Manila are instrumental in maintaining the quality of research output. Institutions like De La Salle University (DLSU) and Mapua University have established rigorous editorial processes for their journals. A 2020 study by Tan and Gonzales found that editors at these institutions prioritize ethical standards, ensuring plagiarism checks and peer review compliance.</w:t>
      </w:r>
    </w:p>
    <w:p>
      <w:pPr>
        <w:pStyle w:val="BodyText"/>
      </w:pPr>
      <w:r>
        <w:t xml:space="preserve">Yet, there is a growing demand for digital-first editing tools to handle the surge in online publications. For instance, the use of LaTeX for academic writing and Overleaf as a collaborative platform has gained traction among Manila-based researchers. This shift reflects a broader trend toward open-access publishing and interdisciplinary collaboration.</w:t>
      </w:r>
    </w:p>
    <w:bookmarkEnd w:id="23"/>
    <w:bookmarkStart w:id="24" w:name="media-industry-editors-as-gatekeepers"/>
    <w:p>
      <w:pPr>
        <w:pStyle w:val="Heading2"/>
      </w:pPr>
      <w:r>
        <w:t xml:space="preserve">Media Industry: Editors as Gatekeepers</w:t>
      </w:r>
    </w:p>
    <w:p>
      <w:pPr>
        <w:pStyle w:val="FirstParagraph"/>
      </w:pPr>
      <w:r>
        <w:t xml:space="preserve">In the media industry, editors in Manila serve as gatekeepers of public discourse. A 2019 report by the Philippine Center for Investigative Journalism (PCIJ) underscores the critical role of editors in ensuring factual accuracy and journalistic integrity, particularly amid misinformation challenges during elections and crises.</w:t>
      </w:r>
    </w:p>
    <w:p>
      <w:pPr>
        <w:pStyle w:val="BodyText"/>
      </w:pPr>
      <w:r>
        <w:t xml:space="preserve">Tools like Adobe InDesign and Final Cut Pro are commonly used by Manila-based media houses such as GMA Network Inc. and Rappler to edit multimedia content. However, a 2021 survey by the Broadcast Education Association (BEA) revealed that many editors in the Philippines still rely on manual proofreading due to cost constraints, despite the availability of automated tools.</w:t>
      </w:r>
    </w:p>
    <w:bookmarkEnd w:id="24"/>
    <w:bookmarkStart w:id="25" w:name="cultural-and-linguistic-considerations"/>
    <w:p>
      <w:pPr>
        <w:pStyle w:val="Heading2"/>
      </w:pPr>
      <w:r>
        <w:t xml:space="preserve">Cultural and Linguistic Considerations</w:t>
      </w:r>
    </w:p>
    <w:p>
      <w:pPr>
        <w:pStyle w:val="FirstParagraph"/>
      </w:pPr>
      <w:r>
        <w:t xml:space="preserve">The cultural and linguistic diversity of</w:t>
      </w:r>
      <w:r>
        <w:t xml:space="preserve"> </w:t>
      </w:r>
      <w:r>
        <w:rPr>
          <w:bCs/>
          <w:b/>
        </w:rPr>
        <w:t xml:space="preserve">Philippines Manila</w:t>
      </w:r>
      <w:r>
        <w:t xml:space="preserve"> </w:t>
      </w:r>
      <w:r>
        <w:t xml:space="preserve">necessitates a nuanced approach to editing. Editors must navigate complex sociolinguistic norms, such as the preference for formal Tagalog in official documents versus colloquial English in social media content. A 2022 study by dela Cruz (University of Santo Tomas) argues that local editors should prioritize "cultural sensitivity" when working with multilingual audiences.</w:t>
      </w:r>
    </w:p>
    <w:p>
      <w:pPr>
        <w:pStyle w:val="BodyText"/>
      </w:pPr>
      <w:r>
        <w:t xml:space="preserve">Furthermore, the inclusion of Filipino folklore and historical narratives in edited works requires an understanding of indigenous perspectives. For example, editors at the National Museum of the Philippines have developed guidelines to preserve cultural authenticity in translated materials.</w:t>
      </w:r>
    </w:p>
    <w:bookmarkEnd w:id="25"/>
    <w:bookmarkStart w:id="26" w:name="gaps-and-future-directions"/>
    <w:p>
      <w:pPr>
        <w:pStyle w:val="Heading2"/>
      </w:pPr>
      <w:r>
        <w:t xml:space="preserve">Gaps and Future Directions</w:t>
      </w:r>
    </w:p>
    <w:p>
      <w:pPr>
        <w:pStyle w:val="FirstParagraph"/>
      </w:pPr>
      <w:r>
        <w:t xml:space="preserve">Despite growing research on editorial practices in Manila, several gaps remain. First, there is a lack of studies examining the ethical implications of AI-driven editing tools in local contexts. Second, the impact of digital divide issues on access to advanced editing software warrants further investigation. Finally, more interdisciplinary collaboration between editors, technologists, and policymakers is needed to address systemic challenges.</w:t>
      </w:r>
    </w:p>
    <w:bookmarkEnd w:id="26"/>
    <w:bookmarkStart w:id="27" w:name="conclusion"/>
    <w:p>
      <w:pPr>
        <w:pStyle w:val="Heading2"/>
      </w:pPr>
      <w:r>
        <w:t xml:space="preserve">Conclusion</w:t>
      </w:r>
    </w:p>
    <w:p>
      <w:pPr>
        <w:pStyle w:val="FirstParagraph"/>
      </w:pPr>
      <w:r>
        <w:t xml:space="preserve">This literature review highlights the evolving role of editors in</w:t>
      </w:r>
      <w:r>
        <w:t xml:space="preserve"> </w:t>
      </w:r>
      <w:r>
        <w:rPr>
          <w:bCs/>
          <w:b/>
        </w:rPr>
        <w:t xml:space="preserve">Philippines Manila</w:t>
      </w:r>
      <w:r>
        <w:t xml:space="preserve">, from traditional scribes to digital innovators. As the city continues to emerge as a regional leader in media, education, and technology, the integration of culturally responsive and technologically advanced editorial practices will be crucial. Future research should focus on bridging existing gaps and fostering sustainable solutions tailored to Manila’s unique socio-cultural landscape.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Editor in the Context of Philippines Manila</dc:title>
  <dc:creator/>
  <dc:language>en</dc:language>
  <cp:keywords/>
  <dcterms:created xsi:type="dcterms:W3CDTF">2026-07-21T13:11:56Z</dcterms:created>
  <dcterms:modified xsi:type="dcterms:W3CDTF">2026-07-21T13:11:56Z</dcterms:modified>
</cp:coreProperties>
</file>

<file path=docProps/custom.xml><?xml version="1.0" encoding="utf-8"?>
<Properties xmlns="http://schemas.openxmlformats.org/officeDocument/2006/custom-properties" xmlns:vt="http://schemas.openxmlformats.org/officeDocument/2006/docPropsVTypes"/>
</file>