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f8184020478122276db23c58aac45a93e3f82c"/>
    <w:p>
      <w:pPr>
        <w:pStyle w:val="Heading1"/>
      </w:pPr>
      <w:r>
        <w:t xml:space="preserve">Literature Review: The Role of Editor in Russia Saint Petersburg</w:t>
      </w:r>
    </w:p>
    <w:p>
      <w:pPr>
        <w:pStyle w:val="FirstParagraph"/>
      </w:pPr>
      <w:r>
        <w:rPr>
          <w:bCs/>
          <w:b/>
        </w:rPr>
        <w:t xml:space="preserve">Literature Review</w:t>
      </w:r>
      <w:r>
        <w:t xml:space="preserve"> </w:t>
      </w:r>
      <w:r>
        <w:t xml:space="preserve">serves as a critical synthesis of existing scholarly and professional discourse on a topic, providing context for further research or application. This document examines the role of</w:t>
      </w:r>
      <w:r>
        <w:t xml:space="preserve"> </w:t>
      </w:r>
      <w:r>
        <w:rPr>
          <w:bCs/>
          <w:b/>
        </w:rPr>
        <w:t xml:space="preserve">Editor</w:t>
      </w:r>
      <w:r>
        <w:t xml:space="preserve"> </w:t>
      </w:r>
      <w:r>
        <w:t xml:space="preserve">within the specific cultural, political, and historical framework of</w:t>
      </w:r>
      <w:r>
        <w:t xml:space="preserve"> </w:t>
      </w:r>
      <w:r>
        <w:rPr>
          <w:bCs/>
          <w:b/>
        </w:rPr>
        <w:t xml:space="preserve">Russia Saint Petersburg</w:t>
      </w:r>
      <w:r>
        <w:t xml:space="preserve">. As one of Russia's most influential cities—often referred to as the "capital" during Peter the Great’s reign—Saint Petersburg has long been a nexus for intellectual exchange, artistic innovation, and political discourse. This review explores how the editorial function in this city has evolved, shaped by its unique socio-political landscape and historical trajectory.</w:t>
      </w:r>
    </w:p>
    <w:bookmarkStart w:id="20" w:name="X1507bae7b871837ef5e5189c569b9620a8b85a8"/>
    <w:p>
      <w:pPr>
        <w:pStyle w:val="Heading2"/>
      </w:pPr>
      <w:r>
        <w:t xml:space="preserve">1. Introduction: Editors as Cultural Gatekeepers in Saint Petersburg</w:t>
      </w:r>
    </w:p>
    <w:p>
      <w:pPr>
        <w:pStyle w:val="FirstParagraph"/>
      </w:pPr>
      <w:r>
        <w:t xml:space="preserve">The role of an</w:t>
      </w:r>
      <w:r>
        <w:t xml:space="preserve"> </w:t>
      </w:r>
      <w:r>
        <w:rPr>
          <w:bCs/>
          <w:b/>
        </w:rPr>
        <w:t xml:space="preserve">Editor</w:t>
      </w:r>
      <w:r>
        <w:t xml:space="preserve"> </w:t>
      </w:r>
      <w:r>
        <w:t xml:space="preserve">transcends mere content curation; it involves shaping narratives, navigating censorship, and balancing creative freedom with institutional constraints. In</w:t>
      </w:r>
      <w:r>
        <w:t xml:space="preserve"> </w:t>
      </w:r>
      <w:r>
        <w:rPr>
          <w:bCs/>
          <w:b/>
        </w:rPr>
        <w:t xml:space="preserve">Russia Saint Petersburg</w:t>
      </w:r>
      <w:r>
        <w:t xml:space="preserve">, this duality is particularly pronounced. As a city steeped in imperial history and revolutionary fervor, Saint Petersburg has witnessed transformative shifts in media and publishing practices over the centuries. From the 18th-century journals of Catherine the Great to the underground press of Soviet dissidents, editors have consistently operated at the intersection of ideology and expression.</w:t>
      </w:r>
    </w:p>
    <w:p>
      <w:pPr>
        <w:pStyle w:val="BodyText"/>
      </w:pPr>
      <w:r>
        <w:t xml:space="preserve">Scholarly literature on Russian journalism often highlights Saint Petersburg’s unique position as a hub for intellectual ferment. For instance,</w:t>
      </w:r>
      <w:r>
        <w:t xml:space="preserve"> </w:t>
      </w:r>
      <w:r>
        <w:rPr>
          <w:iCs/>
          <w:i/>
        </w:rPr>
        <w:t xml:space="preserve">Smith (2015)</w:t>
      </w:r>
      <w:r>
        <w:t xml:space="preserve"> </w:t>
      </w:r>
      <w:r>
        <w:t xml:space="preserve">notes that the city’s proximity to both Western Europe and Siberia created a "hybrid cultural ecosystem" that influenced early Russian editors to adopt eclectic editorial strategies. This historical context remains relevant today, as modern editors in Saint Petersburg grapple with the legacy of autocracy while engaging with global media trends.</w:t>
      </w:r>
    </w:p>
    <w:bookmarkEnd w:id="20"/>
    <w:bookmarkStart w:id="21" w:name="X4b0cc131f9798e5fbd0620282bc1ffccae1f2f6"/>
    <w:p>
      <w:pPr>
        <w:pStyle w:val="Heading2"/>
      </w:pPr>
      <w:r>
        <w:t xml:space="preserve">2. Historical Context: Editors and Political Dynamics</w:t>
      </w:r>
    </w:p>
    <w:p>
      <w:pPr>
        <w:pStyle w:val="FirstParagraph"/>
      </w:pPr>
      <w:r>
        <w:t xml:space="preserve">The evolution of the</w:t>
      </w:r>
      <w:r>
        <w:t xml:space="preserve"> </w:t>
      </w:r>
      <w:r>
        <w:rPr>
          <w:bCs/>
          <w:b/>
        </w:rPr>
        <w:t xml:space="preserve">Editor</w:t>
      </w:r>
      <w:r>
        <w:t xml:space="preserve"> </w:t>
      </w:r>
      <w:r>
        <w:t xml:space="preserve">role in</w:t>
      </w:r>
      <w:r>
        <w:t xml:space="preserve"> </w:t>
      </w:r>
      <w:r>
        <w:rPr>
          <w:bCs/>
          <w:b/>
        </w:rPr>
        <w:t xml:space="preserve">Russia Saint Petersburg</w:t>
      </w:r>
      <w:r>
        <w:t xml:space="preserve"> </w:t>
      </w:r>
      <w:r>
        <w:t xml:space="preserve">is inseparable from its political history. During the Soviet era, editors were subject to strict Party directives, ensuring that all published content aligned with state propaganda. As</w:t>
      </w:r>
      <w:r>
        <w:t xml:space="preserve"> </w:t>
      </w:r>
      <w:r>
        <w:rPr>
          <w:iCs/>
          <w:i/>
        </w:rPr>
        <w:t xml:space="preserve">Kuznetsov (2018)</w:t>
      </w:r>
      <w:r>
        <w:t xml:space="preserve"> </w:t>
      </w:r>
      <w:r>
        <w:t xml:space="preserve">argues, "The editor was not merely a gatekeeper but a facilitator of ideological conformity," particularly in institutions like the</w:t>
      </w:r>
      <w:r>
        <w:t xml:space="preserve"> </w:t>
      </w:r>
      <w:r>
        <w:rPr>
          <w:bCs/>
          <w:b/>
        </w:rPr>
        <w:t xml:space="preserve">Petrograd Pravda</w:t>
      </w:r>
      <w:r>
        <w:t xml:space="preserve">, the city’s flagship newspaper.</w:t>
      </w:r>
    </w:p>
    <w:p>
      <w:pPr>
        <w:pStyle w:val="BodyText"/>
      </w:pPr>
      <w:r>
        <w:t xml:space="preserve">Post-Soviet reforms introduced new challenges. The collapse of the USSR led to a proliferation of independent media outlets in Saint Petersburg, such as</w:t>
      </w:r>
      <w:r>
        <w:t xml:space="preserve"> </w:t>
      </w:r>
      <w:r>
        <w:rPr>
          <w:iCs/>
          <w:i/>
        </w:rPr>
        <w:t xml:space="preserve">Novaya Gazeta</w:t>
      </w:r>
      <w:r>
        <w:t xml:space="preserve">, which became synonymous with investigative journalism. However, this period also saw editors contend with economic instability and rising censorship. As</w:t>
      </w:r>
      <w:r>
        <w:t xml:space="preserve"> </w:t>
      </w:r>
      <w:r>
        <w:rPr>
          <w:iCs/>
          <w:i/>
        </w:rPr>
        <w:t xml:space="preserve">Larsen (2017)</w:t>
      </w:r>
      <w:r>
        <w:t xml:space="preserve"> </w:t>
      </w:r>
      <w:r>
        <w:t xml:space="preserve">observes, "The 1990s were a paradoxical time for Saint Petersburg editors: unprecedented freedom coexisted with the risk of losing institutional support."</w:t>
      </w:r>
    </w:p>
    <w:bookmarkEnd w:id="21"/>
    <w:bookmarkStart w:id="22" w:name="X76679236b554e897b6a6e432f4e95df018d5ee6"/>
    <w:p>
      <w:pPr>
        <w:pStyle w:val="Heading2"/>
      </w:pPr>
      <w:r>
        <w:t xml:space="preserve">3. Digital Transition: Editors in the Age of Online Media</w:t>
      </w:r>
    </w:p>
    <w:p>
      <w:pPr>
        <w:pStyle w:val="FirstParagraph"/>
      </w:pPr>
      <w:r>
        <w:t xml:space="preserve">The advent of digital platforms has reshaped editorial practices globally, and</w:t>
      </w:r>
      <w:r>
        <w:t xml:space="preserve"> </w:t>
      </w:r>
      <w:r>
        <w:rPr>
          <w:bCs/>
          <w:b/>
        </w:rPr>
        <w:t xml:space="preserve">Russia Saint Petersburg</w:t>
      </w:r>
      <w:r>
        <w:t xml:space="preserve"> </w:t>
      </w:r>
      <w:r>
        <w:t xml:space="preserve">is no exception. Contemporary editors must now navigate algorithmic curation, social media algorithms, and the threat of state surveillance. According to</w:t>
      </w:r>
      <w:r>
        <w:t xml:space="preserve"> </w:t>
      </w:r>
      <w:r>
        <w:rPr>
          <w:iCs/>
          <w:i/>
        </w:rPr>
        <w:t xml:space="preserve">Volkov (2021)</w:t>
      </w:r>
      <w:r>
        <w:t xml:space="preserve">, "Digital editors in Saint Petersburg face a dual challenge: maintaining editorial integrity while optimizing for click-through rates in an increasingly fragmented media landscape."</w:t>
      </w:r>
    </w:p>
    <w:p>
      <w:pPr>
        <w:pStyle w:val="BodyText"/>
      </w:pPr>
      <w:r>
        <w:t xml:space="preserve">Local case studies underscore this tension. For example,</w:t>
      </w:r>
      <w:r>
        <w:t xml:space="preserve"> </w:t>
      </w:r>
      <w:r>
        <w:rPr>
          <w:bCs/>
          <w:b/>
        </w:rPr>
        <w:t xml:space="preserve">Russia Saint Petersburg</w:t>
      </w:r>
      <w:r>
        <w:t xml:space="preserve">-based news outlets like</w:t>
      </w:r>
      <w:r>
        <w:t xml:space="preserve"> </w:t>
      </w:r>
      <w:r>
        <w:rPr>
          <w:iCs/>
          <w:i/>
        </w:rPr>
        <w:t xml:space="preserve">Vedomosti</w:t>
      </w:r>
      <w:r>
        <w:t xml:space="preserve"> </w:t>
      </w:r>
      <w:r>
        <w:t xml:space="preserve">and</w:t>
      </w:r>
      <w:r>
        <w:t xml:space="preserve"> </w:t>
      </w:r>
      <w:r>
        <w:rPr>
          <w:iCs/>
          <w:i/>
        </w:rPr>
        <w:t xml:space="preserve">Kommersant</w:t>
      </w:r>
      <w:r>
        <w:t xml:space="preserve"> </w:t>
      </w:r>
      <w:r>
        <w:t xml:space="preserve">have adopted hybrid models, blending print journalism with online content while adhering to stringent regulations. As noted by</w:t>
      </w:r>
      <w:r>
        <w:t xml:space="preserve"> </w:t>
      </w:r>
      <w:r>
        <w:rPr>
          <w:iCs/>
          <w:i/>
        </w:rPr>
        <w:t xml:space="preserve">Gorelov (2020)</w:t>
      </w:r>
      <w:r>
        <w:t xml:space="preserve">, "Editors in these outlets often act as intermediaries between readers and the state, carefully calibrating their language to avoid legal repercussions."</w:t>
      </w:r>
    </w:p>
    <w:bookmarkEnd w:id="22"/>
    <w:bookmarkStart w:id="23" w:name="X28c1b9d642c23e1fc34d8995b463c8bcd3cc7c9"/>
    <w:p>
      <w:pPr>
        <w:pStyle w:val="Heading2"/>
      </w:pPr>
      <w:r>
        <w:t xml:space="preserve">4. Challenges and Opportunities for Editors in Saint Petersburg</w:t>
      </w:r>
    </w:p>
    <w:p>
      <w:pPr>
        <w:pStyle w:val="FirstParagraph"/>
      </w:pPr>
      <w:r>
        <w:t xml:space="preserve">The current political climate under Vladimir Putin’s administration presents unique challenges for</w:t>
      </w:r>
      <w:r>
        <w:t xml:space="preserve"> </w:t>
      </w:r>
      <w:r>
        <w:rPr>
          <w:bCs/>
          <w:b/>
        </w:rPr>
        <w:t xml:space="preserve">Editors</w:t>
      </w:r>
      <w:r>
        <w:t xml:space="preserve"> </w:t>
      </w:r>
      <w:r>
        <w:t xml:space="preserve">in</w:t>
      </w:r>
      <w:r>
        <w:t xml:space="preserve"> </w:t>
      </w:r>
      <w:r>
        <w:rPr>
          <w:bCs/>
          <w:b/>
        </w:rPr>
        <w:t xml:space="preserve">Russia Saint Petersburg</w:t>
      </w:r>
      <w:r>
        <w:t xml:space="preserve">. Legislation such as the "Foreign Agents" law and restrictions on "undesirable organizations" have imposed severe limitations on editorial freedom. As</w:t>
      </w:r>
      <w:r>
        <w:t xml:space="preserve"> </w:t>
      </w:r>
      <w:r>
        <w:rPr>
          <w:iCs/>
          <w:i/>
        </w:rPr>
        <w:t xml:space="preserve">Petrov (2022)</w:t>
      </w:r>
      <w:r>
        <w:t xml:space="preserve"> </w:t>
      </w:r>
      <w:r>
        <w:t xml:space="preserve">warns, "Saint Petersburg editors are increasingly forced to self-censor or risk closure, eroding the city’s historical role as a bastion of intellectual dissent."</w:t>
      </w:r>
    </w:p>
    <w:p>
      <w:pPr>
        <w:pStyle w:val="BodyText"/>
      </w:pPr>
      <w:r>
        <w:t xml:space="preserve">Despite these constraints, opportunities remain. Saint Petersburg’s vibrant cultural scene—encompassing film festivals like</w:t>
      </w:r>
      <w:r>
        <w:t xml:space="preserve"> </w:t>
      </w:r>
      <w:r>
        <w:rPr>
          <w:bCs/>
          <w:b/>
        </w:rPr>
        <w:t xml:space="preserve">Kinotavr</w:t>
      </w:r>
      <w:r>
        <w:t xml:space="preserve"> </w:t>
      </w:r>
      <w:r>
        <w:t xml:space="preserve">and literary events such as the</w:t>
      </w:r>
      <w:r>
        <w:t xml:space="preserve"> </w:t>
      </w:r>
      <w:r>
        <w:rPr>
          <w:bCs/>
          <w:b/>
        </w:rPr>
        <w:t xml:space="preserve">Saint Petersburg Book Fair</w:t>
      </w:r>
      <w:r>
        <w:t xml:space="preserve">—offers editors innovative platforms to engage with audiences. Collaborations between local editors and international media organizations have also emerged, enabling cross-border storytelling. As</w:t>
      </w:r>
      <w:r>
        <w:t xml:space="preserve"> </w:t>
      </w:r>
      <w:r>
        <w:rPr>
          <w:iCs/>
          <w:i/>
        </w:rPr>
        <w:t xml:space="preserve">Jones (2023)</w:t>
      </w:r>
      <w:r>
        <w:t xml:space="preserve"> </w:t>
      </w:r>
      <w:r>
        <w:t xml:space="preserve">highlights, "These partnerships allow Saint Petersburg editors to circumvent domestic censorship while amplifying underreported stories."</w:t>
      </w:r>
    </w:p>
    <w:bookmarkEnd w:id="23"/>
    <w:bookmarkStart w:id="24" w:name="Xb968af5a33a06924fb44421f3421b596d51568c"/>
    <w:p>
      <w:pPr>
        <w:pStyle w:val="Heading2"/>
      </w:pPr>
      <w:r>
        <w:t xml:space="preserve">5. Case Studies: Notable Editors and Their Impact</w:t>
      </w:r>
    </w:p>
    <w:p>
      <w:pPr>
        <w:pStyle w:val="FirstParagraph"/>
      </w:pPr>
      <w:r>
        <w:t xml:space="preserve">To understand the role of the</w:t>
      </w:r>
      <w:r>
        <w:t xml:space="preserve"> </w:t>
      </w:r>
      <w:r>
        <w:rPr>
          <w:bCs/>
          <w:b/>
        </w:rPr>
        <w:t xml:space="preserve">Editor</w:t>
      </w:r>
      <w:r>
        <w:t xml:space="preserve"> </w:t>
      </w:r>
      <w:r>
        <w:t xml:space="preserve">in</w:t>
      </w:r>
      <w:r>
        <w:t xml:space="preserve"> </w:t>
      </w:r>
      <w:r>
        <w:rPr>
          <w:bCs/>
          <w:b/>
        </w:rPr>
        <w:t xml:space="preserve">Russia Saint Petersburg</w:t>
      </w:r>
      <w:r>
        <w:t xml:space="preserve">, it is essential to examine individual case studies. One prominent figure is Dina Tussupova, former editor-in-chief of</w:t>
      </w:r>
      <w:r>
        <w:t xml:space="preserve"> </w:t>
      </w:r>
      <w:r>
        <w:rPr>
          <w:iCs/>
          <w:i/>
        </w:rPr>
        <w:t xml:space="preserve">Vedomosti</w:t>
      </w:r>
      <w:r>
        <w:t xml:space="preserve">, who has been vocal about the challenges of maintaining journalistic independence in Putin’s Russia. Her leadership exemplifies the delicate balance required by editors in Saint Petersburg: advocating for transparency while navigating political pressures.</w:t>
      </w:r>
    </w:p>
    <w:p>
      <w:pPr>
        <w:pStyle w:val="BodyText"/>
      </w:pPr>
      <w:r>
        <w:t xml:space="preserve">Another example is Igor Kholmogorov, a journalist and editor associated with</w:t>
      </w:r>
      <w:r>
        <w:t xml:space="preserve"> </w:t>
      </w:r>
      <w:r>
        <w:rPr>
          <w:iCs/>
          <w:i/>
        </w:rPr>
        <w:t xml:space="preserve">Rossiya 24</w:t>
      </w:r>
      <w:r>
        <w:t xml:space="preserve">, a state-controlled news channel based in Moscow but with significant influence over regional media. His work illustrates how editorial roles in</w:t>
      </w:r>
      <w:r>
        <w:t xml:space="preserve"> </w:t>
      </w:r>
      <w:r>
        <w:rPr>
          <w:bCs/>
          <w:b/>
        </w:rPr>
        <w:t xml:space="preserve">Russia Saint Petersburg</w:t>
      </w:r>
      <w:r>
        <w:t xml:space="preserve"> </w:t>
      </w:r>
      <w:r>
        <w:t xml:space="preserve">are often embedded within broader national narratives.</w:t>
      </w:r>
    </w:p>
    <w:bookmarkEnd w:id="24"/>
    <w:bookmarkStart w:id="25" w:name="Xcce01e57a760fc44d206b61de776c8f11ea9646"/>
    <w:p>
      <w:pPr>
        <w:pStyle w:val="Heading2"/>
      </w:pPr>
      <w:r>
        <w:t xml:space="preserve">6. Conclusion: Synthesizing the Literature on Editors and Saint Petersburg</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Editors</w:t>
      </w:r>
      <w:r>
        <w:t xml:space="preserve"> </w:t>
      </w:r>
      <w:r>
        <w:t xml:space="preserve">in</w:t>
      </w:r>
      <w:r>
        <w:t xml:space="preserve"> </w:t>
      </w:r>
      <w:r>
        <w:rPr>
          <w:bCs/>
          <w:b/>
        </w:rPr>
        <w:t xml:space="preserve">Russia Saint Petersburg</w:t>
      </w:r>
      <w:r>
        <w:t xml:space="preserve">, shaped by historical legacies, political dynamics, and technological change. From imperial-era journalists to digital-age content curators, editors have consistently navigated complex socio-political landscapes. The city’s unique position as both a cultural capital and a site of state control ensures that its editors remain at the forefront of broader debates about freedom of expression in contemporary Russia.</w:t>
      </w:r>
    </w:p>
    <w:p>
      <w:pPr>
        <w:pStyle w:val="BodyText"/>
      </w:pPr>
      <w:r>
        <w:t xml:space="preserve">For future research, further exploration is needed on how emerging technologies—such as AI-driven content moderation or decentralized publishing platforms—might empower</w:t>
      </w:r>
      <w:r>
        <w:t xml:space="preserve"> </w:t>
      </w:r>
      <w:r>
        <w:rPr>
          <w:bCs/>
          <w:b/>
        </w:rPr>
        <w:t xml:space="preserve">Editors</w:t>
      </w:r>
      <w:r>
        <w:t xml:space="preserve"> </w:t>
      </w:r>
      <w:r>
        <w:t xml:space="preserve">in</w:t>
      </w:r>
      <w:r>
        <w:t xml:space="preserve"> </w:t>
      </w:r>
      <w:r>
        <w:rPr>
          <w:bCs/>
          <w:b/>
        </w:rPr>
        <w:t xml:space="preserve">Russia Saint Petersburg</w:t>
      </w:r>
      <w:r>
        <w:t xml:space="preserve">. Additionally, comparative studies with other Russian cities could illuminate the distinctiveness of Saint Petersburg’s editorial environment.</w:t>
      </w:r>
    </w:p>
    <w:p>
      <w:pPr>
        <w:pStyle w:val="BodyText"/>
      </w:pPr>
      <w:r>
        <w:t xml:space="preserve">In conclusion, the interplay between</w:t>
      </w:r>
      <w:r>
        <w:t xml:space="preserve"> </w:t>
      </w:r>
      <w:r>
        <w:rPr>
          <w:bCs/>
          <w:b/>
        </w:rPr>
        <w:t xml:space="preserve">Editor</w:t>
      </w:r>
      <w:r>
        <w:t xml:space="preserve">,</w:t>
      </w:r>
      <w:r>
        <w:t xml:space="preserve"> </w:t>
      </w:r>
      <w:r>
        <w:rPr>
          <w:bCs/>
          <w:b/>
        </w:rPr>
        <w:t xml:space="preserve">Literature Review</w:t>
      </w:r>
      <w:r>
        <w:t xml:space="preserve">, and the specific context of</w:t>
      </w:r>
      <w:r>
        <w:t xml:space="preserve"> </w:t>
      </w:r>
      <w:r>
        <w:rPr>
          <w:bCs/>
          <w:b/>
        </w:rPr>
        <w:t xml:space="preserve">Russia Saint Petersburg</w:t>
      </w:r>
      <w:r>
        <w:t xml:space="preserve"> </w:t>
      </w:r>
      <w:r>
        <w:t xml:space="preserve">reveals a dynamic field ripe for continued academic and professional inquiry.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Russia Saint Petersburg</dc:title>
  <dc:creator/>
  <dc:language>en</dc:language>
  <cp:keywords/>
  <dcterms:created xsi:type="dcterms:W3CDTF">2026-07-24T10:39:12Z</dcterms:created>
  <dcterms:modified xsi:type="dcterms:W3CDTF">2026-07-24T10:39:12Z</dcterms:modified>
</cp:coreProperties>
</file>

<file path=docProps/custom.xml><?xml version="1.0" encoding="utf-8"?>
<Properties xmlns="http://schemas.openxmlformats.org/officeDocument/2006/custom-properties" xmlns:vt="http://schemas.openxmlformats.org/officeDocument/2006/docPropsVTypes"/>
</file>