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cf06adb63440840cf42f9a0693968896f0cac27"/>
    <w:p>
      <w:pPr>
        <w:pStyle w:val="Heading1"/>
      </w:pPr>
      <w:r>
        <w:t xml:space="preserve">Literature Review: The Role of an Editor in South Africa Cape Town</w:t>
      </w:r>
    </w:p>
    <w:bookmarkStart w:id="20" w:name="introduction"/>
    <w:p>
      <w:pPr>
        <w:pStyle w:val="Heading2"/>
      </w:pPr>
      <w:r>
        <w:t xml:space="preserve">Introduction</w:t>
      </w:r>
    </w:p>
    <w:p>
      <w:pPr>
        <w:pStyle w:val="FirstParagraph"/>
      </w:pPr>
      <w:r>
        <w:t xml:space="preserve">The field of publishing, particularly within the context of South Africa Cape Town, presents a unique interplay between tradition and innovation. As a cultural and economic hub in the Western Cape province, Cape Town has historically been a center for literary activity, journalism, and academic research. In this dynamic environment, the role of an</w:t>
      </w:r>
      <w:r>
        <w:t xml:space="preserve"> </w:t>
      </w:r>
      <w:r>
        <w:rPr>
          <w:bCs/>
          <w:b/>
        </w:rPr>
        <w:t xml:space="preserve">editor</w:t>
      </w:r>
      <w:r>
        <w:t xml:space="preserve"> </w:t>
      </w:r>
      <w:r>
        <w:t xml:space="preserve">extends beyond mere proofreading or content refinement; it encompasses cultural preservation, linguistic adaptation, and the promotion of diverse narratives. This literature review explores how the concept of an editor in South Africa Cape Town has evolved over time, influenced by local socio-political contexts, technological advancements, and the need to balance global standards with indigenous voices. The discussion will focus on three key areas: (1) the historical significance of editors in South African publishing; (2) contemporary challenges faced by editors in Cape Town; and (3) the integration of digital tools and cultural sensitivity in modern editorial practices.</w:t>
      </w:r>
    </w:p>
    <w:bookmarkEnd w:id="20"/>
    <w:bookmarkStart w:id="22" w:name="historical-role"/>
    <w:bookmarkStart w:id="21" w:name="Xc5b96de8d4f6bad2e12e7cc0f45985757acbc97"/>
    <w:p>
      <w:pPr>
        <w:pStyle w:val="Heading2"/>
      </w:pPr>
      <w:r>
        <w:t xml:space="preserve">The Historical Role of Editors in South Africa</w:t>
      </w:r>
    </w:p>
    <w:p>
      <w:pPr>
        <w:pStyle w:val="FirstParagraph"/>
      </w:pPr>
      <w:r>
        <w:t xml:space="preserve">The history of editing in South Africa is deeply intertwined with the country’s colonial past and post-apartheid transformation. Cape Town, as the first city established by European settlers in 1652, has long been a site of cross-cultural exchange. During the 18th and 19th centuries, editors played a crucial role in shaping colonial narratives through newspapers like</w:t>
      </w:r>
      <w:r>
        <w:t xml:space="preserve"> </w:t>
      </w:r>
      <w:r>
        <w:rPr>
          <w:iCs/>
          <w:i/>
        </w:rPr>
        <w:t xml:space="preserve">The Cape Times</w:t>
      </w:r>
      <w:r>
        <w:t xml:space="preserve">, which documented both local governance and global events. Post-1994, the editorial landscape evolved to prioritize inclusivity, reflecting South Africa’s constitutional commitment to multilingualism and cultural diversity.</w:t>
      </w:r>
    </w:p>
    <w:p>
      <w:pPr>
        <w:pStyle w:val="BodyText"/>
      </w:pPr>
      <w:r>
        <w:t xml:space="preserve">Studies by scholars such as Ntone Edjabe (2013) highlight how editors in post-apartheid Cape Town have worked to dismantle systemic biases in publishing. This includes ensuring equitable representation of African languages like isiXhosa, Afrikaans, and English within local publications. The role of the editor has thus shifted from gatekeeping colonial perspectives to fostering a more democratic exchange of ideas.</w:t>
      </w:r>
    </w:p>
    <w:bookmarkEnd w:id="21"/>
    <w:bookmarkEnd w:id="22"/>
    <w:bookmarkStart w:id="24" w:name="contemporary-challenges"/>
    <w:bookmarkStart w:id="23" w:name="Xf4b502b05467e69182b963910a1b672c8045ff0"/>
    <w:p>
      <w:pPr>
        <w:pStyle w:val="Heading2"/>
      </w:pPr>
      <w:r>
        <w:t xml:space="preserve">Contemporary Challenges for Editors in Cape Town</w:t>
      </w:r>
    </w:p>
    <w:p>
      <w:pPr>
        <w:pStyle w:val="FirstParagraph"/>
      </w:pPr>
      <w:r>
        <w:t xml:space="preserve">In the 21st century, editors in Cape Town face unique challenges rooted in South Africa’s socio-economic realities. The publishing industry, while vibrant, is often constrained by limited funding and a reliance on international markets. This creates tension between maintaining editorial independence and adhering to commercial demands. For instance, local authors may struggle to get their work published if it does not conform to global trends, prompting editors to navigate complex ethical dilemmas.</w:t>
      </w:r>
    </w:p>
    <w:p>
      <w:pPr>
        <w:pStyle w:val="BodyText"/>
      </w:pPr>
      <w:r>
        <w:t xml:space="preserve">Additionally, the multilingual nature of Cape Town’s population presents logistical hurdles. Editors must ensure accuracy in translating content between English, Afrikaans, isiXhosa, and other regional languages. Research by Mokube (2018) underscores the need for editors to possess not only linguistic competence but also cultural awareness to avoid misrepresentation of marginalized communities.</w:t>
      </w:r>
    </w:p>
    <w:p>
      <w:pPr>
        <w:pStyle w:val="BodyText"/>
      </w:pPr>
      <w:r>
        <w:t xml:space="preserve">Another pressing issue is the digital divide. While Cape Town is home to tech-savvy publishers, many community-based organizations lack access to advanced editing software or training. This disparity limits the ability of editors in grassroots sectors to compete with mainstream publishers, further marginalizing underrepresented voices.</w:t>
      </w:r>
    </w:p>
    <w:bookmarkEnd w:id="23"/>
    <w:bookmarkEnd w:id="24"/>
    <w:bookmarkStart w:id="26" w:name="technological-advancements"/>
    <w:bookmarkStart w:id="25" w:name="Xa365a7ad96215b612caa81d51926bf411a0d9e4"/>
    <w:p>
      <w:pPr>
        <w:pStyle w:val="Heading2"/>
      </w:pPr>
      <w:r>
        <w:t xml:space="preserve">Technological Advancements and Digital Tools</w:t>
      </w:r>
    </w:p>
    <w:p>
      <w:pPr>
        <w:pStyle w:val="FirstParagraph"/>
      </w:pPr>
      <w:r>
        <w:t xml:space="preserve">The rise of digital publishing has revolutionized editorial workflows in Cape Town. Modern editors now utilize tools such as Grammarly, Adobe InDesign, and collaborative platforms like Google Docs to streamline content creation and revision. These technologies have democratized access to publishing, allowing independent authors and small publishers to produce high-quality work without relying on traditional print infrastructure.</w:t>
      </w:r>
    </w:p>
    <w:p>
      <w:pPr>
        <w:pStyle w:val="BodyText"/>
      </w:pPr>
      <w:r>
        <w:t xml:space="preserve">However, the integration of technology is not without its challenges. A 2021 study by the University of Cape Town found that many editors struggle with adapting to artificial intelligence (AI)-driven editing tools, which often prioritize grammatical correctness over stylistic nuance or cultural relevance. For example, AI may fail to recognize idiomatic expressions in Afrikaans or isiXhosa, leading to errors that require human intervention.</w:t>
      </w:r>
    </w:p>
    <w:p>
      <w:pPr>
        <w:pStyle w:val="BodyText"/>
      </w:pPr>
      <w:r>
        <w:t xml:space="preserve">Despite these challenges, Cape Town’s editors have embraced digital innovation as a means of amplifying local voices. Initiatives like the</w:t>
      </w:r>
      <w:r>
        <w:t xml:space="preserve"> </w:t>
      </w:r>
      <w:r>
        <w:rPr>
          <w:iCs/>
          <w:i/>
        </w:rPr>
        <w:t xml:space="preserve">Cape Town Literary Festival</w:t>
      </w:r>
      <w:r>
        <w:t xml:space="preserve"> </w:t>
      </w:r>
      <w:r>
        <w:t xml:space="preserve">and platforms such as</w:t>
      </w:r>
      <w:r>
        <w:t xml:space="preserve"> </w:t>
      </w:r>
      <w:r>
        <w:rPr>
          <w:bCs/>
          <w:b/>
        </w:rPr>
        <w:t xml:space="preserve">Kwaito Stories</w:t>
      </w:r>
      <w:r>
        <w:t xml:space="preserve"> </w:t>
      </w:r>
      <w:r>
        <w:t xml:space="preserve">showcase how editors are leveraging technology to preserve and promote South Africa’s diverse literary heritage.</w:t>
      </w:r>
    </w:p>
    <w:bookmarkEnd w:id="25"/>
    <w:bookmarkEnd w:id="26"/>
    <w:bookmarkStart w:id="28" w:name="cultural-sensitivity"/>
    <w:bookmarkStart w:id="27" w:name="X605310629ae0ac39b0abdb7da989ea2aa9e3918"/>
    <w:p>
      <w:pPr>
        <w:pStyle w:val="Heading2"/>
      </w:pPr>
      <w:r>
        <w:t xml:space="preserve">Cultural Sensitivity and Ethical Responsibilities</w:t>
      </w:r>
    </w:p>
    <w:p>
      <w:pPr>
        <w:pStyle w:val="FirstParagraph"/>
      </w:pPr>
      <w:r>
        <w:t xml:space="preserve">In a city as culturally diverse as Cape Town, the role of an editor extends to safeguarding against cultural appropriation and misrepresentation. Editors must act as stewards of South Africa’s narratives, ensuring that stories from historically marginalized communities—such as the Khoisan people or township residents—are told with accuracy and respect.</w:t>
      </w:r>
    </w:p>
    <w:p>
      <w:pPr>
        <w:pStyle w:val="BodyText"/>
      </w:pPr>
      <w:r>
        <w:t xml:space="preserve">This responsibility is particularly critical in academic publishing, where editors often review research on topics like land reform or indigenous knowledge systems. A 2020 paper by Mkhize and Nkosi argues that editors in Cape Town must engage in “cultural auditing” to identify and rectify biases in peer-reviewed journals. This includes verifying that authors from underrepresented groups are not excluded from publication due to systemic inequities.</w:t>
      </w:r>
    </w:p>
    <w:p>
      <w:pPr>
        <w:pStyle w:val="BodyText"/>
      </w:pPr>
      <w:r>
        <w:t xml:space="preserve">Moreover, the editorial process itself must be inclusive. Collaborative editing models, such as those used by the</w:t>
      </w:r>
      <w:r>
        <w:t xml:space="preserve"> </w:t>
      </w:r>
      <w:r>
        <w:rPr>
          <w:iCs/>
          <w:i/>
        </w:rPr>
        <w:t xml:space="preserve">Cape Town Press Collective</w:t>
      </w:r>
      <w:r>
        <w:t xml:space="preserve">, prioritize co-creation with community members, ensuring that voices shaping the content are also its custodians.</w:t>
      </w:r>
    </w:p>
    <w:bookmarkEnd w:id="27"/>
    <w:bookmarkEnd w:id="28"/>
    <w:bookmarkStart w:id="29" w:name="conclusion"/>
    <w:p>
      <w:pPr>
        <w:pStyle w:val="Heading2"/>
      </w:pPr>
      <w:r>
        <w:t xml:space="preserve">Conclusion</w:t>
      </w:r>
    </w:p>
    <w:p>
      <w:pPr>
        <w:pStyle w:val="FirstParagraph"/>
      </w:pPr>
      <w:r>
        <w:t xml:space="preserve">The role of an editor in South Africa Cape Town is multifaceted, reflecting the city’s complex history and vibrant present. From its colonial roots to post-apartheid renaissance, editors have navigated shifting political landscapes while championing linguistic diversity and cultural integrity. Contemporary challenges—such as technological adaptation, ethical responsibilities, and resource disparities—require editors to be both innovative and vigilant in their practice.</w:t>
      </w:r>
    </w:p>
    <w:p>
      <w:pPr>
        <w:pStyle w:val="BodyText"/>
      </w:pPr>
      <w:r>
        <w:t xml:space="preserve">As Cape Town continues to evolve as a global hub for literature and media, the editor’s role remains pivotal in ensuring that South Africa’s stories are told with authenticity. By embracing digital tools while upholding cultural sensitivity, editors in Cape Town can shape a future where diversity is not only acknowledged but celebrated within the literary world.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South Africa Cape Town</dc:title>
  <dc:creator/>
  <dc:language>en</dc:language>
  <cp:keywords/>
  <dcterms:created xsi:type="dcterms:W3CDTF">2026-07-24T01:08:15Z</dcterms:created>
  <dcterms:modified xsi:type="dcterms:W3CDTF">2026-07-24T01:08:15Z</dcterms:modified>
</cp:coreProperties>
</file>

<file path=docProps/custom.xml><?xml version="1.0" encoding="utf-8"?>
<Properties xmlns="http://schemas.openxmlformats.org/officeDocument/2006/custom-properties" xmlns:vt="http://schemas.openxmlformats.org/officeDocument/2006/docPropsVTypes"/>
</file>