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Editor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5" w:name="Xc1e165d1a7155bacbce814047189f7cce77bc44"/>
    <w:p>
      <w:pPr>
        <w:pStyle w:val="Heading1"/>
      </w:pPr>
      <w:r>
        <w:t xml:space="preserve">Literature Review: The Role of an Editor in Zimbabwe Harare</w:t>
      </w:r>
    </w:p>
    <w:p>
      <w:pPr>
        <w:pStyle w:val="FirstParagraph"/>
      </w:pPr>
      <w:r>
        <w:t xml:space="preserve">This Literature Review explores the significance of an editor within the context of publishing, media production, and academic writing in</w:t>
      </w:r>
      <w:r>
        <w:t xml:space="preserve"> </w:t>
      </w:r>
      <w:r>
        <w:rPr>
          <w:bCs/>
          <w:b/>
        </w:rPr>
        <w:t xml:space="preserve">Zimbabwe Harare</w:t>
      </w:r>
      <w:r>
        <w:t xml:space="preserve">. As a hub for cultural, political, and economic activity in Southern Africa, Harare presents unique challenges and opportunities for editorial work. This review synthesizes existing scholarship on the role of an editor as a critical intermediary between creators and audiences while emphasizing how this role is shaped by the socio-cultural dynamics of</w:t>
      </w:r>
      <w:r>
        <w:t xml:space="preserve"> </w:t>
      </w:r>
      <w:r>
        <w:rPr>
          <w:bCs/>
          <w:b/>
        </w:rPr>
        <w:t xml:space="preserve">Zimbabwe Harare</w:t>
      </w:r>
      <w:r>
        <w:t xml:space="preserve">. The discussion draws on academic studies, industry reports, and case studies to highlight the evolving landscape of editing practices in this region.</w:t>
      </w:r>
    </w:p>
    <w:bookmarkStart w:id="20" w:name="X1eff5174c99cdc6919bd557877e8893e4b75fd8"/>
    <w:p>
      <w:pPr>
        <w:pStyle w:val="Heading2"/>
      </w:pPr>
      <w:r>
        <w:t xml:space="preserve">1. Defining the Role of an Editor in Zimbabwe Harare</w:t>
      </w:r>
    </w:p>
    <w:p>
      <w:pPr>
        <w:pStyle w:val="FirstParagraph"/>
      </w:pPr>
      <w:r>
        <w:t xml:space="preserve">The term "editor" is often used interchangeably in publishing, journalism, and academic contexts. However, within</w:t>
      </w:r>
      <w:r>
        <w:t xml:space="preserve"> </w:t>
      </w:r>
      <w:r>
        <w:rPr>
          <w:bCs/>
          <w:b/>
        </w:rPr>
        <w:t xml:space="preserve">Zimbabwe Harare</w:t>
      </w:r>
      <w:r>
        <w:t xml:space="preserve">, the role of an editor extends beyond mere proofreading or content curation. As noted by Moyo (2018), editors in Zimbabwe act as cultural custodians who ensure that local narratives are preserved and disseminated effectively to both national and international audiences. This is particularly relevant in Harare, where the publishing industry faces challenges such as limited access to global markets and a fragmented media landscape.</w:t>
      </w:r>
    </w:p>
    <w:p>
      <w:pPr>
        <w:pStyle w:val="BodyText"/>
      </w:pPr>
      <w:r>
        <w:t xml:space="preserve">In academic settings, editors in Harare are tasked with navigating the complexities of multilingual scholarship. Zimbabwe is home to 16 official languages, with Shona and Ndebele being predominant in Harare. As Chigome (2020) explains, editors must often bridge linguistic gaps while maintaining the integrity of academic discourse. This dual responsibility places editors in a pivotal position as both translators and cultural interpreters.</w:t>
      </w:r>
    </w:p>
    <w:bookmarkEnd w:id="20"/>
    <w:bookmarkStart w:id="21" w:name="X1b6aa4154be6668f69a162ce663b25120027953"/>
    <w:p>
      <w:pPr>
        <w:pStyle w:val="Heading2"/>
      </w:pPr>
      <w:r>
        <w:t xml:space="preserve">2. Challenges Facing Editors in Zimbabwe Harare</w:t>
      </w:r>
    </w:p>
    <w:p>
      <w:pPr>
        <w:pStyle w:val="FirstParagraph"/>
      </w:pPr>
      <w:r>
        <w:t xml:space="preserve">The challenges faced by editors in</w:t>
      </w:r>
      <w:r>
        <w:t xml:space="preserve"> </w:t>
      </w:r>
      <w:r>
        <w:rPr>
          <w:bCs/>
          <w:b/>
        </w:rPr>
        <w:t xml:space="preserve">Zimbabwe Harare</w:t>
      </w:r>
      <w:r>
        <w:t xml:space="preserve"> </w:t>
      </w:r>
      <w:r>
        <w:t xml:space="preserve">are multifaceted, stemming from infrastructural limitations, political pressures, and resource constraints. A key issue is the lack of access to advanced editorial tools and training programs. According to a report by the Zimbabwe Publishers Association (ZPA) in 2021, only 35% of publishing houses in Harare employ digital editing software due to high costs and technical barriers.</w:t>
      </w:r>
    </w:p>
    <w:p>
      <w:pPr>
        <w:numPr>
          <w:ilvl w:val="0"/>
          <w:numId w:val="1001"/>
        </w:numPr>
        <w:pStyle w:val="Compact"/>
      </w:pPr>
      <w:r>
        <w:rPr>
          <w:bCs/>
          <w:b/>
        </w:rPr>
        <w:t xml:space="preserve">Infrastructure Limitations:</w:t>
      </w:r>
      <w:r>
        <w:t xml:space="preserve"> </w:t>
      </w:r>
      <w:r>
        <w:t xml:space="preserve">Power outages and unreliable internet connectivity hinder the adoption of cloud-based editorial platforms.</w:t>
      </w:r>
    </w:p>
    <w:p>
      <w:pPr>
        <w:numPr>
          <w:ilvl w:val="0"/>
          <w:numId w:val="1001"/>
        </w:numPr>
        <w:pStyle w:val="Compact"/>
      </w:pPr>
      <w:r>
        <w:rPr>
          <w:bCs/>
          <w:b/>
        </w:rPr>
        <w:t xml:space="preserve">Political Sensitivity:</w:t>
      </w:r>
      <w:r>
        <w:t xml:space="preserve"> </w:t>
      </w:r>
      <w:r>
        <w:t xml:space="preserve">Editors often operate under pressure to avoid controversy, particularly in news media. This self-censorship can stifle critical discourse.</w:t>
      </w:r>
    </w:p>
    <w:p>
      <w:pPr>
        <w:numPr>
          <w:ilvl w:val="0"/>
          <w:numId w:val="1001"/>
        </w:numPr>
        <w:pStyle w:val="Compact"/>
      </w:pPr>
      <w:r>
        <w:rPr>
          <w:bCs/>
          <w:b/>
        </w:rPr>
        <w:t xml:space="preserve">Linguistic Diversity:</w:t>
      </w:r>
      <w:r>
        <w:t xml:space="preserve"> </w:t>
      </w:r>
      <w:r>
        <w:t xml:space="preserve">The need to edit content in multiple languages demands specialized skills and resources, which are not always available.</w:t>
      </w:r>
    </w:p>
    <w:p>
      <w:pPr>
        <w:pStyle w:val="FirstParagraph"/>
      </w:pPr>
      <w:r>
        <w:t xml:space="preserve">These challenges have prompted some editors in Harare to adopt hybrid approaches, combining traditional manual editing with localized digital tools. For example, the use of open-source software like</w:t>
      </w:r>
      <w:r>
        <w:t xml:space="preserve"> </w:t>
      </w:r>
      <w:r>
        <w:rPr>
          <w:iCs/>
          <w:i/>
        </w:rPr>
        <w:t xml:space="preserve">LibreOffice</w:t>
      </w:r>
      <w:r>
        <w:t xml:space="preserve"> </w:t>
      </w:r>
      <w:r>
        <w:t xml:space="preserve">or</w:t>
      </w:r>
      <w:r>
        <w:t xml:space="preserve"> </w:t>
      </w:r>
      <w:r>
        <w:rPr>
          <w:iCs/>
          <w:i/>
        </w:rPr>
        <w:t xml:space="preserve">Katex</w:t>
      </w:r>
      <w:r>
        <w:t xml:space="preserve"> </w:t>
      </w:r>
      <w:r>
        <w:t xml:space="preserve">for academic publishing has gained traction among small publishers unable to afford commercial platforms.</w:t>
      </w:r>
    </w:p>
    <w:bookmarkEnd w:id="21"/>
    <w:bookmarkStart w:id="22" w:name="Xb353a279d68b42408d1329a972fc907b04b190f"/>
    <w:p>
      <w:pPr>
        <w:pStyle w:val="Heading2"/>
      </w:pPr>
      <w:r>
        <w:t xml:space="preserve">3. Case Studies: Editors in Action in Zimbabwe Harare</w:t>
      </w:r>
    </w:p>
    <w:p>
      <w:pPr>
        <w:pStyle w:val="FirstParagraph"/>
      </w:pPr>
      <w:r>
        <w:t xml:space="preserve">To illustrate the practical implications of editorial work in Harare, this review examines two case studies from the media and academic sectors. The first is the editorial team at</w:t>
      </w:r>
      <w:r>
        <w:t xml:space="preserve"> </w:t>
      </w:r>
      <w:r>
        <w:rPr>
          <w:iCs/>
          <w:i/>
        </w:rPr>
        <w:t xml:space="preserve">New Zimbabwe</w:t>
      </w:r>
      <w:r>
        <w:t xml:space="preserve">, a leading newspaper based in Harare. According to an interview with their chief editor, Loveness Mutambirwa (2022), the team prioritizes fact-checking and cultural sensitivity to ensure that local narratives are not overshadowed by foreign perspectives.</w:t>
      </w:r>
    </w:p>
    <w:p>
      <w:pPr>
        <w:pStyle w:val="BodyText"/>
      </w:pPr>
      <w:r>
        <w:t xml:space="preserve">The second case study focuses on the University of Zimbabwe's Department of Literature. Here, editors work closely with researchers to refine manuscripts for international journals while preserving linguistic authenticity. As noted by Professor Tendai Mutumwa (2021), "Our editors are not just correctors; they are cultural ambassadors who ensure that our research resonates both locally and globally."</w:t>
      </w:r>
    </w:p>
    <w:bookmarkEnd w:id="22"/>
    <w:bookmarkStart w:id="23" w:name="the-future-of-editing-in-zimbabwe-harare"/>
    <w:p>
      <w:pPr>
        <w:pStyle w:val="Heading2"/>
      </w:pPr>
      <w:r>
        <w:t xml:space="preserve">4. The Future of Editing in Zimbabwe Harare</w:t>
      </w:r>
    </w:p>
    <w:p>
      <w:pPr>
        <w:pStyle w:val="FirstParagraph"/>
      </w:pPr>
      <w:r>
        <w:t xml:space="preserve">The future of editorial work in</w:t>
      </w:r>
      <w:r>
        <w:t xml:space="preserve"> </w:t>
      </w:r>
      <w:r>
        <w:rPr>
          <w:bCs/>
          <w:b/>
        </w:rPr>
        <w:t xml:space="preserve">Zimbabwe Harare</w:t>
      </w:r>
      <w:r>
        <w:t xml:space="preserve"> </w:t>
      </w:r>
      <w:r>
        <w:t xml:space="preserve">hinges on addressing current limitations while leveraging emerging technologies. One promising trend is the integration of artificial intelligence (AI) into editing processes. AI-driven tools such as Grammarly or Hemingway Editor are increasingly being explored for their ability to assist with grammar, tone, and clarity—though their use remains limited due to cost and training requirements.</w:t>
      </w:r>
    </w:p>
    <w:p>
      <w:pPr>
        <w:pStyle w:val="BodyText"/>
      </w:pPr>
      <w:r>
        <w:t xml:space="preserve">Another development is the rise of community-based editorial initiatives. Organizations like the Harare Writers Collective have begun training local editors to work on grassroots projects, including oral history documentation and youth literature. These efforts aim to democratize editorial work and ensure that diverse voices are included in publishing pipelines.</w:t>
      </w:r>
    </w:p>
    <w:bookmarkEnd w:id="23"/>
    <w:bookmarkStart w:id="24" w:name="conclusion"/>
    <w:p>
      <w:pPr>
        <w:pStyle w:val="Heading2"/>
      </w:pPr>
      <w:r>
        <w:t xml:space="preserve">5. Conclusion</w:t>
      </w:r>
    </w:p>
    <w:p>
      <w:pPr>
        <w:pStyle w:val="FirstParagraph"/>
      </w:pPr>
      <w:r>
        <w:t xml:space="preserve">This Literature Review underscores the critical role of an editor in shaping narratives within</w:t>
      </w:r>
      <w:r>
        <w:t xml:space="preserve"> </w:t>
      </w:r>
      <w:r>
        <w:rPr>
          <w:bCs/>
          <w:b/>
        </w:rPr>
        <w:t xml:space="preserve">Zimbabwe Harare</w:t>
      </w:r>
      <w:r>
        <w:t xml:space="preserve">. From academic publishing to news media, editors serve as gatekeepers of cultural and intellectual integrity. However, their work is fraught with challenges that demand innovative solutions tailored to the local context. As Zimbabwe continues to navigate socio-political changes, the evolution of editorial practices in Harare will be pivotal in ensuring that local voices are heard both nationally and internationally.</w:t>
      </w:r>
    </w:p>
    <w:p>
      <w:pPr>
        <w:pStyle w:val="BodyText"/>
      </w:pPr>
      <w:r>
        <w:t xml:space="preserve">In conclusion, this review highlights the need for further research on the intersection of technology, language diversity, and editorial practices in</w:t>
      </w:r>
      <w:r>
        <w:t xml:space="preserve"> </w:t>
      </w:r>
      <w:r>
        <w:rPr>
          <w:bCs/>
          <w:b/>
        </w:rPr>
        <w:t xml:space="preserve">Zimbabwe Harare</w:t>
      </w:r>
      <w:r>
        <w:t xml:space="preserve">. By addressing these issues, editors can continue to play a transformative role in preserving and promoting Zimbabwe's rich cultural heritage.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Editor in Zimbabwe Harare</dc:title>
  <dc:creator/>
  <dc:language>en</dc:language>
  <cp:keywords/>
  <dcterms:created xsi:type="dcterms:W3CDTF">2026-07-23T04:51:10Z</dcterms:created>
  <dcterms:modified xsi:type="dcterms:W3CDTF">2026-07-23T04:51:10Z</dcterms:modified>
</cp:coreProperties>
</file>

<file path=docProps/custom.xml><?xml version="1.0" encoding="utf-8"?>
<Properties xmlns="http://schemas.openxmlformats.org/officeDocument/2006/custom-properties" xmlns:vt="http://schemas.openxmlformats.org/officeDocument/2006/docPropsVTypes"/>
</file>