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Egypt</w:t>
      </w:r>
      <w:r>
        <w:t xml:space="preserve"> </w:t>
      </w:r>
      <w:r>
        <w:t xml:space="preserve">Alexandria</w:t>
      </w:r>
    </w:p>
    <w:bookmarkStart w:id="28" w:name="X8c9b78b67899bc707bcd109278eba341ddc1f67"/>
    <w:p>
      <w:pPr>
        <w:pStyle w:val="Heading1"/>
      </w:pPr>
      <w:r>
        <w:t xml:space="preserve">Literature Review: The Role of Education Administrators in Egypt, Alexandria</w:t>
      </w:r>
    </w:p>
    <w:p>
      <w:pPr>
        <w:pStyle w:val="FirstParagraph"/>
      </w:pPr>
      <w:r>
        <w:rPr>
          <w:bCs/>
          <w:b/>
        </w:rPr>
        <w:t xml:space="preserve">Introduction:</w:t>
      </w:r>
      <w:r>
        <w:t xml:space="preserve"> </w:t>
      </w:r>
      <w:r>
        <w:t xml:space="preserve">The role of education administrators has been a focal point of scholarly discourse globally, emphasizing their impact on educational quality, policy implementation, and institutional effectiveness. In the context of</w:t>
      </w:r>
      <w:r>
        <w:t xml:space="preserve"> </w:t>
      </w:r>
      <w:r>
        <w:rPr>
          <w:bCs/>
          <w:b/>
        </w:rPr>
        <w:t xml:space="preserve">Egypt Alexandria</w:t>
      </w:r>
      <w:r>
        <w:t xml:space="preserve">, where the educational landscape is shaped by a unique blend of historical legacy, socio-cultural dynamics, and contemporary challenges, the responsibilities and challenges faced by education administrators warrant specialized attention. This literature review explores existing research on</w:t>
      </w:r>
      <w:r>
        <w:t xml:space="preserve"> </w:t>
      </w:r>
      <w:r>
        <w:rPr>
          <w:bCs/>
          <w:b/>
        </w:rPr>
        <w:t xml:space="preserve">Education Administrators</w:t>
      </w:r>
      <w:r>
        <w:t xml:space="preserve"> </w:t>
      </w:r>
      <w:r>
        <w:t xml:space="preserve">in Egypt’s Alexandria region, highlighting key themes such as leadership styles, systemic challenges, policy execution, and the interplay between administrative practices and educational outcomes.</w:t>
      </w:r>
    </w:p>
    <w:bookmarkStart w:id="25" w:name="X70cb73cf15d77acf86757bc1a738a6469790f65"/>
    <w:p>
      <w:pPr>
        <w:pStyle w:val="Heading2"/>
      </w:pPr>
      <w:r>
        <w:t xml:space="preserve">Literature Review: Key Themes from Existing Research</w:t>
      </w:r>
    </w:p>
    <w:bookmarkStart w:id="20" w:name="X73a8294efe84b49e0b4571ec6aba0337ebb9493"/>
    <w:p>
      <w:pPr>
        <w:pStyle w:val="Heading3"/>
      </w:pPr>
      <w:r>
        <w:t xml:space="preserve">The Role of Education Administrators in Alexandria’s Educational System</w:t>
      </w:r>
    </w:p>
    <w:p>
      <w:pPr>
        <w:pStyle w:val="FirstParagraph"/>
      </w:pPr>
      <w:r>
        <w:t xml:space="preserve">Studies on education administration in Egypt often underscore the pivotal role administrators play in bridging policy and practice. In Alexandria, where the Ministry of Education oversees both public and private institutions, education administrators are tasked with navigating bureaucratic frameworks while addressing localized needs. Researchers such as El-Sayed (2018) highlight that administrators in Alexandria face unique pressures due to the city’s high population density and competing demands for resources. Their responsibilities include curriculum development, staff training, infrastructure management, and ensuring compliance with national educational standards.</w:t>
      </w:r>
    </w:p>
    <w:p>
      <w:pPr>
        <w:pStyle w:val="BodyText"/>
      </w:pPr>
      <w:r>
        <w:t xml:space="preserve">Alexandria’s educational system is also marked by a dual structure: public schools managed by the government and private institutions that cater to diverse socio-economic groups. This duality influences the administrative strategies employed, as administrators in private schools may prioritize innovation and parental engagement, while their public-sector counterparts focus on equity and accessibility. A 2021 study by the Alexandria University’s School of Education emphasizes that effective administrators must balance these priorities while fostering inclusive environments.</w:t>
      </w:r>
    </w:p>
    <w:bookmarkEnd w:id="20"/>
    <w:bookmarkStart w:id="21" w:name="Xb3d6b99e3ec2e130db0cc846f45c905f448f8c1"/>
    <w:p>
      <w:pPr>
        <w:pStyle w:val="Heading3"/>
      </w:pPr>
      <w:r>
        <w:t xml:space="preserve">Challenges Faced by Administrators in Alexandria</w:t>
      </w:r>
    </w:p>
    <w:p>
      <w:pPr>
        <w:pStyle w:val="FirstParagraph"/>
      </w:pPr>
      <w:r>
        <w:t xml:space="preserve">The literature reveals several recurring challenges for education administrators in Alexandria. First, infrastructure limitations, such as overcrowded classrooms and outdated facilities, are frequently cited as obstacles to effective management (Abdelhamid &amp; Kamal, 2019). Second, the administrative workload is exacerbated by the need to comply with national reforms while addressing local issues like teacher retention and student performance gaps. Third, socio-political factors—such as societal expectations for academic excellence and the influence of cultural norms—add layers of complexity to decision-making.</w:t>
      </w:r>
    </w:p>
    <w:p>
      <w:pPr>
        <w:pStyle w:val="BodyText"/>
      </w:pPr>
      <w:r>
        <w:t xml:space="preserve">Additionally, administrators in Alexandria are often caught between competing priorities: aligning with national educational goals while addressing community-specific needs. For example, a 2020 report by the Egyptian Center for Educational Development notes that urban areas like Alexandria require tailored approaches to address issues like digital divide disparities and the integration of technology into classrooms.</w:t>
      </w:r>
    </w:p>
    <w:bookmarkEnd w:id="21"/>
    <w:bookmarkStart w:id="22" w:name="Xb0fd47ff5545583d6180d18020c0384497b2488"/>
    <w:p>
      <w:pPr>
        <w:pStyle w:val="Heading3"/>
      </w:pPr>
      <w:r>
        <w:t xml:space="preserve">Leadership Styles and Administrative Effectiveness</w:t>
      </w:r>
    </w:p>
    <w:p>
      <w:pPr>
        <w:pStyle w:val="FirstParagraph"/>
      </w:pPr>
      <w:r>
        <w:t xml:space="preserve">The effectiveness of education administrators is closely tied to their leadership styles. Research in Egypt has shown a growing emphasis on transformational leadership—where administrators inspire staff through vision, innovation, and collaboration—as a key driver for improving institutional performance. In Alexandria, this style is particularly relevant given the city’s role as an educational hub and its exposure to global trends in pedagogy.</w:t>
      </w:r>
    </w:p>
    <w:p>
      <w:pPr>
        <w:pStyle w:val="BodyText"/>
      </w:pPr>
      <w:r>
        <w:t xml:space="preserve">A 2017 study by the American University in Cairo found that administrators who prioritize teacher professional development and create supportive work environments are more likely to achieve positive outcomes. However, challenges such as limited funding for training programs and resistance to change from long-established staff can hinder the adoption of such leadership approaches.</w:t>
      </w:r>
    </w:p>
    <w:bookmarkEnd w:id="22"/>
    <w:bookmarkStart w:id="23" w:name="Xe7fafbf2afd39978acb203769045384e46e5dd1"/>
    <w:p>
      <w:pPr>
        <w:pStyle w:val="Heading3"/>
      </w:pPr>
      <w:r>
        <w:t xml:space="preserve">Policy Implementation and Administrative Barriers</w:t>
      </w:r>
    </w:p>
    <w:p>
      <w:pPr>
        <w:pStyle w:val="FirstParagraph"/>
      </w:pPr>
      <w:r>
        <w:t xml:space="preserve">Egypt’s recent educational reforms, including the 2016 curriculum overhaul and efforts to integrate STEM education, have placed additional demands on administrators. In Alexandria, these policies are often implemented with varying degrees of success due to administrative barriers such as inadequate resources, inconsistent communication from policymakers, and a lack of localized training for staff (Fathy &amp; El-Khatib, 2020).</w:t>
      </w:r>
    </w:p>
    <w:p>
      <w:pPr>
        <w:pStyle w:val="BodyText"/>
      </w:pPr>
      <w:r>
        <w:t xml:space="preserve">Moreover, the decentralization of educational governance in Egypt has increased the autonomy of local administrators but also created confusion regarding authority and accountability. A 2019 paper by the Journal of Egyptian Studies highlights that Alexandria’s administrators often struggle with navigating overlapping mandates from provincial and national authorities, leading to inefficiencies in policy execution.</w:t>
      </w:r>
    </w:p>
    <w:bookmarkEnd w:id="23"/>
    <w:bookmarkStart w:id="24" w:name="cultural-and-contextual-considerations"/>
    <w:p>
      <w:pPr>
        <w:pStyle w:val="Heading3"/>
      </w:pPr>
      <w:r>
        <w:t xml:space="preserve">Cultural and Contextual Considerations</w:t>
      </w:r>
    </w:p>
    <w:p>
      <w:pPr>
        <w:pStyle w:val="FirstParagraph"/>
      </w:pPr>
      <w:r>
        <w:t xml:space="preserve">Alexandria’s unique cultural fabric—including its blend of traditional values and cosmopolitan influences—shapes the expectations placed on education administrators. For instance, there is a strong societal emphasis on academic achievement, which can lead to heightened pressure on administrators to ensure high performance metrics. However, this pressure may conflict with efforts to promote holistic student development or address mental health concerns.</w:t>
      </w:r>
    </w:p>
    <w:p>
      <w:pPr>
        <w:pStyle w:val="BodyText"/>
      </w:pPr>
      <w:r>
        <w:t xml:space="preserve">Cultural factors also influence gender dynamics in educational leadership. While women have increasingly taken on administrative roles in Alexandria, they often face challenges related to perceived authority and societal stereotypes. Research by Al-Khatib (2021) suggests that gender-sensitive policies and mentorship programs are critical for fostering inclusive leadership practices.</w:t>
      </w:r>
    </w:p>
    <w:bookmarkEnd w:id="24"/>
    <w:bookmarkEnd w:id="25"/>
    <w:bookmarkStart w:id="26" w:name="Xa12d53c9bafaf23a3789211e70de64769a88d87"/>
    <w:p>
      <w:pPr>
        <w:pStyle w:val="Heading2"/>
      </w:pPr>
      <w:r>
        <w:t xml:space="preserve">Challenges and Opportunities for Education Administrators in Alexandria</w:t>
      </w:r>
    </w:p>
    <w:p>
      <w:pPr>
        <w:pStyle w:val="FirstParagraph"/>
      </w:pPr>
      <w:r>
        <w:t xml:space="preserve">Despite the challenges, Alexandria presents opportunities for innovation in educational administration. The city’s proximity to international institutions, such as the American University in Cairo and the British University, provides a platform for cross-cultural collaboration and knowledge exchange. Additionally, initiatives like Egypt’s National Strategy for ICT in Education (2021) offer administrators tools to integrate technology into their management practices.</w:t>
      </w:r>
    </w:p>
    <w:p>
      <w:pPr>
        <w:pStyle w:val="BodyText"/>
      </w:pPr>
      <w:r>
        <w:t xml:space="preserve">However, leveraging these opportunities requires addressing systemic issues such as inconsistent funding and bureaucratic inertia. A 2023 report by the Alexandria Chamber of Commerce recommends increasing investment in administrative training programs and fostering partnerships between schools, universities, and private sectors to enhance resource availability.</w:t>
      </w:r>
    </w:p>
    <w:bookmarkEnd w:id="26"/>
    <w:bookmarkStart w:id="27" w:name="conclusion"/>
    <w:p>
      <w:pPr>
        <w:pStyle w:val="Heading2"/>
      </w:pPr>
      <w:r>
        <w:t xml:space="preserve">Conclusion</w:t>
      </w:r>
    </w:p>
    <w:p>
      <w:pPr>
        <w:pStyle w:val="FirstParagraph"/>
      </w:pPr>
      <w:r>
        <w:t xml:space="preserve">The literature on education administrators in</w:t>
      </w:r>
      <w:r>
        <w:t xml:space="preserve"> </w:t>
      </w:r>
      <w:r>
        <w:rPr>
          <w:bCs/>
          <w:b/>
        </w:rPr>
        <w:t xml:space="preserve">Egypt Alexandria</w:t>
      </w:r>
      <w:r>
        <w:t xml:space="preserve"> </w:t>
      </w:r>
      <w:r>
        <w:t xml:space="preserve">underscores their critical role as navigators of complex educational ecosystems. While they face challenges such as infrastructure limitations, policy ambiguities, and cultural pressures, their leadership styles and adaptability are key to driving positive change. Future research should focus on localized case studies of successful administrative practices in Alexandria and the long-term impact of national reforms on institutional performance. As Egypt continues to evolve its educational landscape, the role of administrators in Alexandria will remain central to achieving equitable and sustainable outcomes.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Egypt Alexandria</dc:title>
  <dc:creator/>
  <dc:language>en</dc:language>
  <cp:keywords/>
  <dcterms:created xsi:type="dcterms:W3CDTF">2026-07-23T20:15:20Z</dcterms:created>
  <dcterms:modified xsi:type="dcterms:W3CDTF">2026-07-23T20:15:20Z</dcterms:modified>
</cp:coreProperties>
</file>

<file path=docProps/custom.xml><?xml version="1.0" encoding="utf-8"?>
<Properties xmlns="http://schemas.openxmlformats.org/officeDocument/2006/custom-properties" xmlns:vt="http://schemas.openxmlformats.org/officeDocument/2006/docPropsVTypes"/>
</file>