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Electrical</w:t>
      </w:r>
      <w:r>
        <w:t xml:space="preserve"> </w:t>
      </w:r>
      <w:r>
        <w:t xml:space="preserve">Engineers</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7" w:name="X98a52fd240796b80b630835d211e87daa0d5502"/>
    <w:p>
      <w:pPr>
        <w:pStyle w:val="Heading1"/>
      </w:pPr>
      <w:r>
        <w:t xml:space="preserve">Literature Review: The Role of Electrical Engineers in Afghanistan Kabul</w:t>
      </w:r>
    </w:p>
    <w:p>
      <w:pPr>
        <w:pStyle w:val="FirstParagraph"/>
      </w:pPr>
      <w:r>
        <w:t xml:space="preserve">The field of electrical engineering has long been a cornerstone of global technological advancement, yet its application and development in regions facing political, economic, and infrastructural challenges remain underexplored. This Literature Review focuses on the critical role of</w:t>
      </w:r>
      <w:r>
        <w:t xml:space="preserve"> </w:t>
      </w:r>
      <w:r>
        <w:rPr>
          <w:bCs/>
          <w:b/>
        </w:rPr>
        <w:t xml:space="preserve">Electrical Engineers</w:t>
      </w:r>
      <w:r>
        <w:t xml:space="preserve"> </w:t>
      </w:r>
      <w:r>
        <w:t xml:space="preserve">in</w:t>
      </w:r>
      <w:r>
        <w:t xml:space="preserve"> </w:t>
      </w:r>
      <w:r>
        <w:rPr>
          <w:bCs/>
          <w:b/>
        </w:rPr>
        <w:t xml:space="preserve">Afghanistan Kabul</w:t>
      </w:r>
      <w:r>
        <w:t xml:space="preserve">, examining their contributions to infrastructure development, education systems, and socio-economic progress amid complex regional dynamics. By synthesizing existing research and case studies, this review highlights the unique challenges and opportunities faced by electrical engineers in one of the most volatile regions of the world.</w:t>
      </w:r>
    </w:p>
    <w:bookmarkStart w:id="20" w:name="X02bd9a4dff3578beef51955e6b0aadc812c3da9"/>
    <w:p>
      <w:pPr>
        <w:pStyle w:val="Heading2"/>
      </w:pPr>
      <w:r>
        <w:t xml:space="preserve">1. Introduction: Contextualizing Electrical Engineering in Afghanistan Kabul</w:t>
      </w:r>
    </w:p>
    <w:p>
      <w:pPr>
        <w:pStyle w:val="FirstParagraph"/>
      </w:pPr>
      <w:r>
        <w:rPr>
          <w:bCs/>
          <w:b/>
        </w:rPr>
        <w:t xml:space="preserve">Afghanistan Kabul</w:t>
      </w:r>
      <w:r>
        <w:t xml:space="preserve">, as the capital city, serves as a focal point for technological innovation and infrastructure development in a country marked by decades of conflict and instability. The demand for skilled</w:t>
      </w:r>
      <w:r>
        <w:t xml:space="preserve"> </w:t>
      </w:r>
      <w:r>
        <w:rPr>
          <w:bCs/>
          <w:b/>
        </w:rPr>
        <w:t xml:space="preserve">Electrical Engineers</w:t>
      </w:r>
      <w:r>
        <w:t xml:space="preserve"> </w:t>
      </w:r>
      <w:r>
        <w:t xml:space="preserve">has grown exponentially, driven by the need to rebuild power grids, implement renewable energy solutions, and modernize communication systems. However, the literature on this topic remains fragmented, with limited studies addressing the specific challenges faced by engineers in Kabul’s unique socio-political environment.</w:t>
      </w:r>
    </w:p>
    <w:bookmarkEnd w:id="20"/>
    <w:bookmarkStart w:id="21" w:name="Xf88143eecd7a74c42e57e8a8fa337a04ed4261e"/>
    <w:p>
      <w:pPr>
        <w:pStyle w:val="Heading2"/>
      </w:pPr>
      <w:r>
        <w:t xml:space="preserve">2. Historical Development of Electrical Engineering in Afghanistan</w:t>
      </w:r>
    </w:p>
    <w:p>
      <w:pPr>
        <w:pStyle w:val="FirstParagraph"/>
      </w:pPr>
      <w:r>
        <w:t xml:space="preserve">The roots of electrical engineering education in Afghanistan can be traced back to the establishment of institutions like</w:t>
      </w:r>
      <w:r>
        <w:t xml:space="preserve"> </w:t>
      </w:r>
      <w:r>
        <w:rPr>
          <w:bCs/>
          <w:b/>
        </w:rPr>
        <w:t xml:space="preserve">Kabul University</w:t>
      </w:r>
      <w:r>
        <w:t xml:space="preserve"> </w:t>
      </w:r>
      <w:r>
        <w:t xml:space="preserve">and the</w:t>
      </w:r>
      <w:r>
        <w:t xml:space="preserve"> </w:t>
      </w:r>
      <w:r>
        <w:rPr>
          <w:bCs/>
          <w:b/>
        </w:rPr>
        <w:t xml:space="preserve">Afghan Institute of Technology (AIT)</w:t>
      </w:r>
      <w:r>
        <w:t xml:space="preserve">. Early research, such as a 2015 study by Rahimi et al. ("Electrical Engineering Education in Post-War Afghanistan"), highlights how these institutions aimed to align curricula with global standards while addressing local needs. However, persistent funding shortages and brain drain have hindered progress.</w:t>
      </w:r>
    </w:p>
    <w:p>
      <w:pPr>
        <w:pStyle w:val="BodyText"/>
      </w:pPr>
      <w:r>
        <w:t xml:space="preserve">According to a 2019 report by the World Bank,</w:t>
      </w:r>
      <w:r>
        <w:t xml:space="preserve"> </w:t>
      </w:r>
      <w:r>
        <w:rPr>
          <w:bCs/>
          <w:b/>
        </w:rPr>
        <w:t xml:space="preserve">Afghanistan</w:t>
      </w:r>
      <w:r>
        <w:t xml:space="preserve"> </w:t>
      </w:r>
      <w:r>
        <w:t xml:space="preserve">has one of the lowest electrification rates in South Asia, with Kabul experiencing sporadic power supply due to outdated infrastructure. This has created a paradox: while the need for electrical engineers is urgent, their capacity to deliver solutions is constrained by systemic issues such as corruption and lack of investment.</w:t>
      </w:r>
    </w:p>
    <w:bookmarkEnd w:id="21"/>
    <w:bookmarkStart w:id="22" w:name="Xfc4a39554b089d7573d7eefb7a787adb6864a6b"/>
    <w:p>
      <w:pPr>
        <w:pStyle w:val="Heading2"/>
      </w:pPr>
      <w:r>
        <w:t xml:space="preserve">3. Current Challenges Faced by Electrical Engineers in Kabul</w:t>
      </w:r>
    </w:p>
    <w:p>
      <w:pPr>
        <w:pStyle w:val="FirstParagraph"/>
      </w:pPr>
      <w:r>
        <w:t xml:space="preserve">Several studies have documented the multifaceted challenges confronting</w:t>
      </w:r>
      <w:r>
        <w:t xml:space="preserve"> </w:t>
      </w:r>
      <w:r>
        <w:rPr>
          <w:bCs/>
          <w:b/>
        </w:rPr>
        <w:t xml:space="preserve">Electrical Engineers</w:t>
      </w:r>
      <w:r>
        <w:t xml:space="preserve"> </w:t>
      </w:r>
      <w:r>
        <w:t xml:space="preserve">in</w:t>
      </w:r>
      <w:r>
        <w:t xml:space="preserve"> </w:t>
      </w:r>
      <w:r>
        <w:rPr>
          <w:bCs/>
          <w:b/>
        </w:rPr>
        <w:t xml:space="preserve">Kabul</w:t>
      </w:r>
      <w:r>
        <w:t xml:space="preserve">. A 2020 paper by Khan et al. ("Infrastructure Development and Engineering Ethics in Post-Conflict Afghanistan") emphasizes that engineers often operate in environments where technical expertise is overshadowed by political agendas. Key challenges include:</w:t>
      </w:r>
    </w:p>
    <w:p>
      <w:pPr>
        <w:numPr>
          <w:ilvl w:val="0"/>
          <w:numId w:val="1001"/>
        </w:numPr>
        <w:pStyle w:val="Compact"/>
      </w:pPr>
      <w:r>
        <w:rPr>
          <w:bCs/>
          <w:b/>
        </w:rPr>
        <w:t xml:space="preserve">Limited Access to Resources:</w:t>
      </w:r>
      <w:r>
        <w:t xml:space="preserve"> </w:t>
      </w:r>
      <w:r>
        <w:t xml:space="preserve">Engineers in Kabul frequently lack access to modern tools, equipment, and funding for research or project implementation.</w:t>
      </w:r>
    </w:p>
    <w:p>
      <w:pPr>
        <w:numPr>
          <w:ilvl w:val="0"/>
          <w:numId w:val="1001"/>
        </w:numPr>
        <w:pStyle w:val="Compact"/>
      </w:pPr>
      <w:r>
        <w:rPr>
          <w:bCs/>
          <w:b/>
        </w:rPr>
        <w:t xml:space="preserve">Security Concerns:</w:t>
      </w:r>
      <w:r>
        <w:t xml:space="preserve"> </w:t>
      </w:r>
      <w:r>
        <w:t xml:space="preserve">Projects involving power grid upgrades or renewable energy installations are often targeted by insurgent groups, deterring skilled professionals from engaging in critical work.</w:t>
      </w:r>
    </w:p>
    <w:p>
      <w:pPr>
        <w:numPr>
          <w:ilvl w:val="0"/>
          <w:numId w:val="1001"/>
        </w:numPr>
        <w:pStyle w:val="Compact"/>
      </w:pPr>
      <w:r>
        <w:rPr>
          <w:bCs/>
          <w:b/>
        </w:rPr>
        <w:t xml:space="preserve">Brain Drain:</w:t>
      </w:r>
      <w:r>
        <w:t xml:space="preserve"> </w:t>
      </w:r>
      <w:r>
        <w:t xml:space="preserve">Many graduates leave the country for better opportunities, exacerbating a shortage of qualified personnel in Kabul.</w:t>
      </w:r>
    </w:p>
    <w:p>
      <w:pPr>
        <w:pStyle w:val="FirstParagraph"/>
      </w:pPr>
      <w:r>
        <w:t xml:space="preserve">A 2021 article by Farooq ("Renewable Energy Potential and Barriers in Afghanistan") notes that despite Kabul’s proximity to solar and wind energy resources, engineers face bureaucratic hurdles in securing permits or funding for sustainable projects. This highlights a critical gap between theoretical training and practical application.</w:t>
      </w:r>
    </w:p>
    <w:bookmarkEnd w:id="22"/>
    <w:bookmarkStart w:id="23" w:name="X01d6c5eadc41f918e27bcbc0eb6c45958901b62"/>
    <w:p>
      <w:pPr>
        <w:pStyle w:val="Heading2"/>
      </w:pPr>
      <w:r>
        <w:t xml:space="preserve">4. Contributions of Electrical Engineers to Kabul’s Infrastructure</w:t>
      </w:r>
    </w:p>
    <w:p>
      <w:pPr>
        <w:pStyle w:val="FirstParagraph"/>
      </w:pPr>
      <w:r>
        <w:t xml:space="preserve">Despite these challenges,</w:t>
      </w:r>
      <w:r>
        <w:t xml:space="preserve"> </w:t>
      </w:r>
      <w:r>
        <w:rPr>
          <w:bCs/>
          <w:b/>
        </w:rPr>
        <w:t xml:space="preserve">Electrical Engineers</w:t>
      </w:r>
      <w:r>
        <w:t xml:space="preserve"> </w:t>
      </w:r>
      <w:r>
        <w:t xml:space="preserve">in</w:t>
      </w:r>
      <w:r>
        <w:t xml:space="preserve"> </w:t>
      </w:r>
      <w:r>
        <w:rPr>
          <w:bCs/>
          <w:b/>
        </w:rPr>
        <w:t xml:space="preserve">Kabul</w:t>
      </w:r>
      <w:r>
        <w:t xml:space="preserve"> </w:t>
      </w:r>
      <w:r>
        <w:t xml:space="preserve">have made significant strides in advancing the city’s infrastructure. For instance, a 2018 case study by the United Nations Development Programme (UNDP) details how local engineers collaborated with international agencies to design microgrids for rural areas surrounding Kabul. These projects not only improved energy access but also provided training opportunities for young engineers.</w:t>
      </w:r>
    </w:p>
    <w:p>
      <w:pPr>
        <w:pStyle w:val="BodyText"/>
      </w:pPr>
      <w:r>
        <w:t xml:space="preserve">Another notable initiative is the</w:t>
      </w:r>
      <w:r>
        <w:t xml:space="preserve"> </w:t>
      </w:r>
      <w:r>
        <w:rPr>
          <w:bCs/>
          <w:b/>
        </w:rPr>
        <w:t xml:space="preserve">Kabul Smart Grid Project</w:t>
      </w:r>
      <w:r>
        <w:t xml:space="preserve">, launched in 2016 with support from the Asian Development Bank (ADB). This project aimed to modernize the city’s power distribution network, reducing outages and integrating renewable energy sources. Research by Mirzaei et al. ("Smart Grid Implementation in Afghanistan") underscores how engineers played a pivotal role in adapting global technologies to local conditions, such as using solar-powered sensors for grid monitoring.</w:t>
      </w:r>
    </w:p>
    <w:bookmarkEnd w:id="23"/>
    <w:bookmarkStart w:id="24" w:name="X346d6b8b66981526e85daed3937f91a7c77e784"/>
    <w:p>
      <w:pPr>
        <w:pStyle w:val="Heading2"/>
      </w:pPr>
      <w:r>
        <w:t xml:space="preserve">5. Education and Training of Electrical Engineers in Kabul</w:t>
      </w:r>
    </w:p>
    <w:p>
      <w:pPr>
        <w:pStyle w:val="FirstParagraph"/>
      </w:pPr>
      <w:r>
        <w:t xml:space="preserve">The quality of education for</w:t>
      </w:r>
      <w:r>
        <w:t xml:space="preserve"> </w:t>
      </w:r>
      <w:r>
        <w:rPr>
          <w:bCs/>
          <w:b/>
        </w:rPr>
        <w:t xml:space="preserve">Electrical Engineers</w:t>
      </w:r>
      <w:r>
        <w:t xml:space="preserve"> </w:t>
      </w:r>
      <w:r>
        <w:t xml:space="preserve">in</w:t>
      </w:r>
      <w:r>
        <w:t xml:space="preserve"> </w:t>
      </w:r>
      <w:r>
        <w:rPr>
          <w:bCs/>
          <w:b/>
        </w:rPr>
        <w:t xml:space="preserve">Kabul</w:t>
      </w:r>
      <w:r>
        <w:t xml:space="preserve"> </w:t>
      </w:r>
      <w:r>
        <w:t xml:space="preserve">remains a contentious issue. While institutions like the Afghan Institute of Technology offer programs aligned with international standards, a 2017 study by Habib ("Educational Gaps in Engineering Programs") points to outdated curricula and insufficient hands-on training. This has led to a disconnect between academic knowledge and real-world engineering demands.</w:t>
      </w:r>
    </w:p>
    <w:p>
      <w:pPr>
        <w:pStyle w:val="BodyText"/>
      </w:pPr>
      <w:r>
        <w:t xml:space="preserve">However, initiatives such as the</w:t>
      </w:r>
      <w:r>
        <w:t xml:space="preserve"> </w:t>
      </w:r>
      <w:r>
        <w:rPr>
          <w:bCs/>
          <w:b/>
        </w:rPr>
        <w:t xml:space="preserve">Afghanistan Engineering Education Network (AEE-NET)</w:t>
      </w:r>
      <w:r>
        <w:t xml:space="preserve">, supported by the U.S. Agency for International Development (USAID), have sought to bridge this gap by introducing workshops on emerging technologies like IoT and renewable energy systems. These efforts have been praised for fostering collaboration between local engineers and international experts, though scalability remains a challenge.</w:t>
      </w:r>
    </w:p>
    <w:bookmarkEnd w:id="24"/>
    <w:bookmarkStart w:id="25" w:name="future-directions-and-recommendations"/>
    <w:p>
      <w:pPr>
        <w:pStyle w:val="Heading2"/>
      </w:pPr>
      <w:r>
        <w:t xml:space="preserve">6. Future Directions and Recommendations</w:t>
      </w:r>
    </w:p>
    <w:p>
      <w:pPr>
        <w:pStyle w:val="FirstParagraph"/>
      </w:pPr>
      <w:r>
        <w:t xml:space="preserve">To strengthen the role of</w:t>
      </w:r>
      <w:r>
        <w:t xml:space="preserve"> </w:t>
      </w:r>
      <w:r>
        <w:rPr>
          <w:bCs/>
          <w:b/>
        </w:rPr>
        <w:t xml:space="preserve">Electrical Engineers</w:t>
      </w:r>
      <w:r>
        <w:t xml:space="preserve"> </w:t>
      </w:r>
      <w:r>
        <w:t xml:space="preserve">in</w:t>
      </w:r>
      <w:r>
        <w:t xml:space="preserve"> </w:t>
      </w:r>
      <w:r>
        <w:rPr>
          <w:bCs/>
          <w:b/>
        </w:rPr>
        <w:t xml:space="preserve">Afghanistan Kabul</w:t>
      </w:r>
      <w:r>
        <w:t xml:space="preserve">, several recommendations emerge from the literature:</w:t>
      </w:r>
    </w:p>
    <w:p>
      <w:pPr>
        <w:numPr>
          <w:ilvl w:val="0"/>
          <w:numId w:val="1002"/>
        </w:numPr>
        <w:pStyle w:val="Compact"/>
      </w:pPr>
      <w:r>
        <w:rPr>
          <w:bCs/>
          <w:b/>
        </w:rPr>
        <w:t xml:space="preserve">Increase Investment in Education:</w:t>
      </w:r>
      <w:r>
        <w:t xml:space="preserve"> </w:t>
      </w:r>
      <w:r>
        <w:t xml:space="preserve">Governments and NGOs must prioritize funding for engineering education to align curricula with modern technological trends.</w:t>
      </w:r>
    </w:p>
    <w:p>
      <w:pPr>
        <w:numPr>
          <w:ilvl w:val="0"/>
          <w:numId w:val="1002"/>
        </w:numPr>
        <w:pStyle w:val="Compact"/>
      </w:pPr>
      <w:r>
        <w:rPr>
          <w:bCs/>
          <w:b/>
        </w:rPr>
        <w:t xml:space="preserve">Promote Public-Private Partnerships:</w:t>
      </w:r>
      <w:r>
        <w:t xml:space="preserve"> </w:t>
      </w:r>
      <w:r>
        <w:t xml:space="preserve">Collaboration between local engineers and private sector stakeholders could accelerate infrastructure projects while creating job opportunities.</w:t>
      </w:r>
    </w:p>
    <w:p>
      <w:pPr>
        <w:numPr>
          <w:ilvl w:val="0"/>
          <w:numId w:val="1002"/>
        </w:numPr>
        <w:pStyle w:val="Compact"/>
      </w:pPr>
      <w:r>
        <w:rPr>
          <w:bCs/>
          <w:b/>
        </w:rPr>
        <w:t xml:space="preserve">Enhance Security Measures:</w:t>
      </w:r>
      <w:r>
        <w:t xml:space="preserve"> </w:t>
      </w:r>
      <w:r>
        <w:t xml:space="preserve">Protecting engineers and their projects from security threats is essential to ensure continuity in critical infrastructure development.</w:t>
      </w:r>
    </w:p>
    <w:p>
      <w:pPr>
        <w:pStyle w:val="FirstParagraph"/>
      </w:pPr>
      <w:r>
        <w:t xml:space="preserve">A 2022 report by the Afghanistan Research and Evaluation Center (AREC) also advocates for policies that retain skilled engineers within the country, such as offering competitive salaries, research grants, and career advancement opportunities. This would help counteract the brain drain phenomenon that has long plagued Kabul’s technical workforce.</w:t>
      </w:r>
    </w:p>
    <w:bookmarkEnd w:id="25"/>
    <w:bookmarkStart w:id="26" w:name="conclusion"/>
    <w:p>
      <w:pPr>
        <w:pStyle w:val="Heading2"/>
      </w:pPr>
      <w:r>
        <w:t xml:space="preserve">7. Conclusion</w:t>
      </w:r>
    </w:p>
    <w:p>
      <w:pPr>
        <w:pStyle w:val="FirstParagraph"/>
      </w:pPr>
      <w:r>
        <w:t xml:space="preserve">The role of</w:t>
      </w:r>
      <w:r>
        <w:t xml:space="preserve"> </w:t>
      </w:r>
      <w:r>
        <w:rPr>
          <w:bCs/>
          <w:b/>
        </w:rPr>
        <w:t xml:space="preserve">Electrical Engineers</w:t>
      </w:r>
      <w:r>
        <w:t xml:space="preserve"> </w:t>
      </w:r>
      <w:r>
        <w:t xml:space="preserve">in</w:t>
      </w:r>
      <w:r>
        <w:t xml:space="preserve"> </w:t>
      </w:r>
      <w:r>
        <w:rPr>
          <w:bCs/>
          <w:b/>
        </w:rPr>
        <w:t xml:space="preserve">Afghanistan Kabul</w:t>
      </w:r>
      <w:r>
        <w:t xml:space="preserve"> </w:t>
      </w:r>
      <w:r>
        <w:t xml:space="preserve">is indispensable for achieving sustainable development and socio-economic stability. While challenges such as resource scarcity, security risks, and educational gaps persist, the resilience of local engineers and their partnerships with international bodies offer hope for progress. As this Literature Review demonstrates, addressing these issues requires a multifaceted approach that prioritizes education, infrastructure investment, and policy reform. Future research should further explore the intersection of technology and conflict resolution in</w:t>
      </w:r>
      <w:r>
        <w:t xml:space="preserve"> </w:t>
      </w:r>
      <w:r>
        <w:rPr>
          <w:bCs/>
          <w:b/>
        </w:rPr>
        <w:t xml:space="preserve">Afghanistan Kabul</w:t>
      </w:r>
      <w:r>
        <w:t xml:space="preserve">, ensuring that the expertise of electrical engineers is harnessed to its fullest potential.</w:t>
      </w:r>
    </w:p>
    <w:p>
      <w:pPr>
        <w:pStyle w:val="BodyText"/>
      </w:pPr>
      <w:r>
        <w:rPr>
          <w:iCs/>
          <w:i/>
        </w:rPr>
        <w:t xml:space="preserve">Word count: 835</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Electrical Engineers in Afghanistan Kabul</dc:title>
  <dc:creator/>
  <dc:language>en</dc:language>
  <cp:keywords/>
  <dcterms:created xsi:type="dcterms:W3CDTF">2026-07-21T10:41:27Z</dcterms:created>
  <dcterms:modified xsi:type="dcterms:W3CDTF">2026-07-21T10:41:27Z</dcterms:modified>
</cp:coreProperties>
</file>

<file path=docProps/custom.xml><?xml version="1.0" encoding="utf-8"?>
<Properties xmlns="http://schemas.openxmlformats.org/officeDocument/2006/custom-properties" xmlns:vt="http://schemas.openxmlformats.org/officeDocument/2006/docPropsVTypes"/>
</file>