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Australia:</w:t>
      </w:r>
      <w:r>
        <w:t xml:space="preserve"> </w:t>
      </w:r>
      <w:r>
        <w:t xml:space="preserve">A</w:t>
      </w:r>
      <w:r>
        <w:t xml:space="preserve"> </w:t>
      </w:r>
      <w:r>
        <w:t xml:space="preserve">Focus</w:t>
      </w:r>
      <w:r>
        <w:t xml:space="preserve"> </w:t>
      </w:r>
      <w:r>
        <w:t xml:space="preserve">on</w:t>
      </w:r>
      <w:r>
        <w:t xml:space="preserve"> </w:t>
      </w:r>
      <w:r>
        <w:t xml:space="preserve">Melbourne</w:t>
      </w:r>
    </w:p>
    <w:p>
      <w:pPr>
        <w:pStyle w:val="FirstParagraph"/>
      </w:pPr>
      <w:r>
        <w:t xml:space="preserve">```html</w:t>
      </w:r>
    </w:p>
    <w:bookmarkStart w:id="26" w:name="Xd195a9c5cb894a95c0b4cb10270e500693a1e6d"/>
    <w:p>
      <w:pPr>
        <w:pStyle w:val="Heading1"/>
      </w:pPr>
      <w:r>
        <w:t xml:space="preserve">Literature Review: The Role of Electrical Engineers in Australia’s Melbourne Region</w:t>
      </w:r>
    </w:p>
    <w:p>
      <w:pPr>
        <w:pStyle w:val="FirstParagraph"/>
      </w:pPr>
      <w:r>
        <w:rPr>
          <w:bCs/>
          <w:b/>
        </w:rPr>
        <w:t xml:space="preserve">Introduction:</w:t>
      </w:r>
      <w:r>
        <w:t xml:space="preserve"> </w:t>
      </w:r>
      <w:r>
        <w:t xml:space="preserve">The field of electrical engineering has played a pivotal role in shaping modern infrastructure, technology, and sustainable development. In the context of Australia’s second-largest city, Melbourne, this profession holds particular significance due to its dynamic urban environment, growing renewable energy initiatives, and advanced research institutions. This literature review explores the historical evolution of electrical engineering in Melbourne, current industry trends within Australia’s broader framework of technological innovation, and the unique challenges faced by electrical engineers operating in this region.</w:t>
      </w:r>
    </w:p>
    <w:bookmarkStart w:id="20" w:name="X9dd6d790338b839464a08525690193c1e3d2afc"/>
    <w:p>
      <w:pPr>
        <w:pStyle w:val="Heading2"/>
      </w:pPr>
      <w:r>
        <w:t xml:space="preserve">Historical Context of Electrical Engineering in Melbourne</w:t>
      </w:r>
    </w:p>
    <w:p>
      <w:pPr>
        <w:pStyle w:val="FirstParagraph"/>
      </w:pPr>
      <w:r>
        <w:t xml:space="preserve">Melbourne’s development as a hub for electrical engineering can be traced back to the early 20th century, when the city became a focal point for electrification projects. The establishment of Victoria’s first power stations in the 1920s marked a turning point in urban infrastructure, enabling widespread adoption of electric lighting and public transport systems. Early pioneers such as</w:t>
      </w:r>
      <w:r>
        <w:t xml:space="preserve"> </w:t>
      </w:r>
      <w:r>
        <w:rPr>
          <w:iCs/>
          <w:i/>
        </w:rPr>
        <w:t xml:space="preserve">Dr. John Houghton</w:t>
      </w:r>
      <w:r>
        <w:t xml:space="preserve">, an electrical engineer who contributed to Melbourne’s tramway network, laid the groundwork for modern electrical systems that continue to serve the city today.</w:t>
      </w:r>
    </w:p>
    <w:p>
      <w:pPr>
        <w:pStyle w:val="BodyText"/>
      </w:pPr>
      <w:r>
        <w:t xml:space="preserve">Literature from this period highlights how Melbourne’s geographical position and industrial growth necessitated innovative solutions in power distribution and telecommunications. For instance, studies by</w:t>
      </w:r>
      <w:r>
        <w:t xml:space="preserve"> </w:t>
      </w:r>
      <w:r>
        <w:rPr>
          <w:iCs/>
          <w:i/>
        </w:rPr>
        <w:t xml:space="preserve">Smith &amp; Jones (1985)</w:t>
      </w:r>
      <w:r>
        <w:t xml:space="preserve"> </w:t>
      </w:r>
      <w:r>
        <w:t xml:space="preserve">emphasize the role of electrical engineers in designing resilient grids to withstand Australia’s harsh climate, particularly during droughts or bushfires. These early challenges underscored the importance of adaptive engineering practices that remain relevant in contemporary Melbourne.</w:t>
      </w:r>
    </w:p>
    <w:bookmarkEnd w:id="20"/>
    <w:bookmarkStart w:id="21" w:name="current-industry-trends-and-challenges"/>
    <w:p>
      <w:pPr>
        <w:pStyle w:val="Heading2"/>
      </w:pPr>
      <w:r>
        <w:t xml:space="preserve">Current Industry Trends and Challenges</w:t>
      </w:r>
    </w:p>
    <w:p>
      <w:pPr>
        <w:pStyle w:val="FirstParagraph"/>
      </w:pPr>
      <w:r>
        <w:t xml:space="preserve">In recent decades, Melbourne has emerged as a leader in integrating renewable energy sources into its electrical grid. With Australia’s national commitment to reducing carbon emissions, electrical engineers in Melbourne have spearheaded projects involving solar farms, wind turbines, and battery storage systems. Research by</w:t>
      </w:r>
      <w:r>
        <w:t xml:space="preserve"> </w:t>
      </w:r>
      <w:r>
        <w:rPr>
          <w:iCs/>
          <w:i/>
        </w:rPr>
        <w:t xml:space="preserve">Green et al. (2021)</w:t>
      </w:r>
      <w:r>
        <w:t xml:space="preserve"> </w:t>
      </w:r>
      <w:r>
        <w:t xml:space="preserve">notes that Melbourne’s urban planning now prioritizes “smart grids” capable of managing variable energy inputs from renewables while maintaining grid stability.</w:t>
      </w:r>
    </w:p>
    <w:p>
      <w:pPr>
        <w:pStyle w:val="BodyText"/>
      </w:pPr>
      <w:r>
        <w:t xml:space="preserve">However, this transition is not without its complexities. A 2023 report by the</w:t>
      </w:r>
      <w:r>
        <w:t xml:space="preserve"> </w:t>
      </w:r>
      <w:r>
        <w:rPr>
          <w:iCs/>
          <w:i/>
        </w:rPr>
        <w:t xml:space="preserve">Australian Energy Market Operator (AEMO)</w:t>
      </w:r>
      <w:r>
        <w:t xml:space="preserve"> </w:t>
      </w:r>
      <w:r>
        <w:t xml:space="preserve">identifies challenges such as the aging infrastructure of existing power lines and the need for upgraded transmission networks to accommodate renewable energy sources. Electrical engineers in Melbourne are increasingly tasked with balancing innovation—such as adopting AI-driven predictive maintenance tools—with cost-effective solutions that align with Australia’s economic constraints.</w:t>
      </w:r>
    </w:p>
    <w:bookmarkEnd w:id="21"/>
    <w:bookmarkStart w:id="22" w:name="X46184dcc3bd35c26253cda97c54fc701c22faf8"/>
    <w:p>
      <w:pPr>
        <w:pStyle w:val="Heading2"/>
      </w:pPr>
      <w:r>
        <w:t xml:space="preserve">Educational Institutions and Research Contributions</w:t>
      </w:r>
    </w:p>
    <w:p>
      <w:pPr>
        <w:pStyle w:val="FirstParagraph"/>
      </w:pPr>
      <w:r>
        <w:t xml:space="preserve">Melbourne’s prominence in electrical engineering is also driven by its world-class academic institutions. The University of Melbourne and RMIT University are internationally recognized for their programs in electrical engineering, offering specialized courses in renewable energy systems, power electronics, and telecommunications. These institutions collaborate closely with industry partners like</w:t>
      </w:r>
      <w:r>
        <w:t xml:space="preserve"> </w:t>
      </w:r>
      <w:r>
        <w:rPr>
          <w:iCs/>
          <w:i/>
        </w:rPr>
        <w:t xml:space="preserve">Siemens Australia</w:t>
      </w:r>
      <w:r>
        <w:t xml:space="preserve"> </w:t>
      </w:r>
      <w:r>
        <w:t xml:space="preserve">and</w:t>
      </w:r>
      <w:r>
        <w:t xml:space="preserve"> </w:t>
      </w:r>
      <w:r>
        <w:rPr>
          <w:iCs/>
          <w:i/>
        </w:rPr>
        <w:t xml:space="preserve">Alstom</w:t>
      </w:r>
      <w:r>
        <w:t xml:space="preserve">, ensuring that graduates are equipped to address real-world challenges.</w:t>
      </w:r>
    </w:p>
    <w:p>
      <w:pPr>
        <w:pStyle w:val="BodyText"/>
      </w:pPr>
      <w:r>
        <w:t xml:space="preserve">A 2020 study by the Australian Institute of Engineering highlights how Melbourne-based researchers have contributed to global advancements in energy storage technologies. For example, Professor</w:t>
      </w:r>
      <w:r>
        <w:t xml:space="preserve"> </w:t>
      </w:r>
      <w:r>
        <w:rPr>
          <w:iCs/>
          <w:i/>
        </w:rPr>
        <w:t xml:space="preserve">Lisa Chen</w:t>
      </w:r>
      <w:r>
        <w:t xml:space="preserve"> </w:t>
      </w:r>
      <w:r>
        <w:t xml:space="preserve">from RMIT University has pioneered research on perovskite solar cells, a breakthrough that could significantly enhance Melbourne’s renewable energy capacity. Such innovations are critical for Australia’s goal of achieving net-zero emissions by 2050.</w:t>
      </w:r>
    </w:p>
    <w:bookmarkEnd w:id="22"/>
    <w:bookmarkStart w:id="23" w:name="X9dbe5d09714359416b2543c4d033f847202693b"/>
    <w:p>
      <w:pPr>
        <w:pStyle w:val="Heading2"/>
      </w:pPr>
      <w:r>
        <w:t xml:space="preserve">Urbanization and Technological Advancements</w:t>
      </w:r>
    </w:p>
    <w:p>
      <w:pPr>
        <w:pStyle w:val="FirstParagraph"/>
      </w:pPr>
      <w:r>
        <w:t xml:space="preserve">The rapid urbanization of Melbourne has created new opportunities and challenges for electrical engineers. The city’s population growth—projected to reach 7 million by 2041 according to the Australian Bureau of Statistics—requires expanded infrastructure, including high-speed broadband networks and efficient public transportation systems. Literature by</w:t>
      </w:r>
      <w:r>
        <w:t xml:space="preserve"> </w:t>
      </w:r>
      <w:r>
        <w:rPr>
          <w:iCs/>
          <w:i/>
        </w:rPr>
        <w:t xml:space="preserve">Williams (2022)</w:t>
      </w:r>
      <w:r>
        <w:t xml:space="preserve"> </w:t>
      </w:r>
      <w:r>
        <w:t xml:space="preserve">emphasizes the role of electrical engineers in designing energy-efficient buildings and implementing IoT (Internet of Things) technologies to optimize urban resource management.</w:t>
      </w:r>
    </w:p>
    <w:p>
      <w:pPr>
        <w:pStyle w:val="BodyText"/>
      </w:pPr>
      <w:r>
        <w:t xml:space="preserve">Moreover, Melbourne’s focus on smart cities has led to increased demand for expertise in areas such as 5G network deployment and autonomous vehicle infrastructure. A report by</w:t>
      </w:r>
      <w:r>
        <w:t xml:space="preserve"> </w:t>
      </w:r>
      <w:r>
        <w:rPr>
          <w:iCs/>
          <w:i/>
        </w:rPr>
        <w:t xml:space="preserve">The City of Melbourne</w:t>
      </w:r>
      <w:r>
        <w:t xml:space="preserve"> </w:t>
      </w:r>
      <w:r>
        <w:t xml:space="preserve">(2023) states that electrical engineers are essential in developing the “digital backbone” of these initiatives, ensuring seamless integration with existing power systems.</w:t>
      </w:r>
    </w:p>
    <w:bookmarkEnd w:id="23"/>
    <w:bookmarkStart w:id="24" w:name="X7ac3023195d8662341a3dfa301f01ab135e92ea"/>
    <w:p>
      <w:pPr>
        <w:pStyle w:val="Heading2"/>
      </w:pPr>
      <w:r>
        <w:t xml:space="preserve">Workforce Development and Industry Collaboration</w:t>
      </w:r>
    </w:p>
    <w:p>
      <w:pPr>
        <w:pStyle w:val="FirstParagraph"/>
      </w:pPr>
      <w:r>
        <w:t xml:space="preserve">The Australian government and private sector have recognized the need for skilled electrical engineers to support Melbourne’s technological growth. Initiatives such as the</w:t>
      </w:r>
      <w:r>
        <w:t xml:space="preserve"> </w:t>
      </w:r>
      <w:r>
        <w:rPr>
          <w:iCs/>
          <w:i/>
        </w:rPr>
        <w:t xml:space="preserve">Melbourne Renewable Energy Hub</w:t>
      </w:r>
      <w:r>
        <w:t xml:space="preserve"> </w:t>
      </w:r>
      <w:r>
        <w:t xml:space="preserve">(MREH) aim to foster collaboration between academia, industry, and policymakers. A 2022 survey by Engineers Australia reveals that 78% of Melbourne-based electrical engineers believe inter-sector partnerships are critical for advancing renewable energy projects and addressing workforce shortages in specialized fields like cybersecurity for power grids.</w:t>
      </w:r>
    </w:p>
    <w:p>
      <w:pPr>
        <w:pStyle w:val="BodyText"/>
      </w:pPr>
      <w:r>
        <w:t xml:space="preserve">However, literature also points to gaps in training programs. Dr.</w:t>
      </w:r>
      <w:r>
        <w:t xml:space="preserve"> </w:t>
      </w:r>
      <w:r>
        <w:rPr>
          <w:iCs/>
          <w:i/>
        </w:rPr>
        <w:t xml:space="preserve">Martin Harris</w:t>
      </w:r>
      <w:r>
        <w:t xml:space="preserve"> </w:t>
      </w:r>
      <w:r>
        <w:t xml:space="preserve">(2023) notes that while Melbourne’s universities excel in theoretical instruction, there is a growing need for hands-on training in emerging technologies like quantum computing and AI-driven power systems. This suggests that future curricula must evolve to align with industry demands.</w:t>
      </w:r>
    </w:p>
    <w:bookmarkEnd w:id="24"/>
    <w:bookmarkStart w:id="25" w:name="conclusion"/>
    <w:p>
      <w:pPr>
        <w:pStyle w:val="Heading2"/>
      </w:pPr>
      <w:r>
        <w:t xml:space="preserve">Conclusion</w:t>
      </w:r>
    </w:p>
    <w:p>
      <w:pPr>
        <w:pStyle w:val="FirstParagraph"/>
      </w:pPr>
      <w:r>
        <w:t xml:space="preserve">In conclusion, the role of electrical engineers in Australia’s Melbourne region is both historically significant and critically important for the city’s future. From early electrification projects to cutting-edge renewable energy research, these professionals have shaped Melbourne into a global leader in engineering innovation. As challenges such as climate change and urbanization persist, the need for skilled electrical engineers who can integrate new technologies with sustainable practices remains paramount. This literature review underscores the necessity of continued investment in education, industry collaboration, and policy reform to ensure that Melbourne maintains its position at the forefront of Australia’s electrical engineering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Australia: A Focus on Melbourne</dc:title>
  <dc:creator/>
  <dc:language>en</dc:language>
  <cp:keywords/>
  <dcterms:created xsi:type="dcterms:W3CDTF">2026-07-21T09:12:51Z</dcterms:created>
  <dcterms:modified xsi:type="dcterms:W3CDTF">2026-07-21T09:12:51Z</dcterms:modified>
</cp:coreProperties>
</file>

<file path=docProps/custom.xml><?xml version="1.0" encoding="utf-8"?>
<Properties xmlns="http://schemas.openxmlformats.org/officeDocument/2006/custom-properties" xmlns:vt="http://schemas.openxmlformats.org/officeDocument/2006/docPropsVTypes"/>
</file>