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2865c539960ec461c6a7ffec2106cdcc5619b65"/>
    <w:p>
      <w:pPr>
        <w:pStyle w:val="Heading1"/>
      </w:pPr>
      <w:r>
        <w:t xml:space="preserve">Literature Review: The Role of Electrical Engineers in Bangladesh Dhaka</w:t>
      </w:r>
    </w:p>
    <w:p>
      <w:pPr>
        <w:pStyle w:val="FirstParagraph"/>
      </w:pPr>
      <w:r>
        <w:rPr>
          <w:bCs/>
          <w:b/>
        </w:rPr>
        <w:t xml:space="preserve">Literature Review:</w:t>
      </w:r>
      <w:r>
        <w:t xml:space="preserve"> </w:t>
      </w:r>
      <w:r>
        <w:t xml:space="preserve">This document presents a comprehensive analysis of the role, challenges, and contributions of</w:t>
      </w:r>
      <w:r>
        <w:t xml:space="preserve"> </w:t>
      </w:r>
      <w:r>
        <w:rPr>
          <w:bCs/>
          <w:b/>
        </w:rPr>
        <w:t xml:space="preserve">Electrical Engineers</w:t>
      </w:r>
      <w:r>
        <w:t xml:space="preserve"> </w:t>
      </w:r>
      <w:r>
        <w:t xml:space="preserve">in the context of</w:t>
      </w:r>
      <w:r>
        <w:t xml:space="preserve"> </w:t>
      </w:r>
      <w:r>
        <w:rPr>
          <w:bCs/>
          <w:b/>
        </w:rPr>
        <w:t xml:space="preserve">Bangladesh Dhaka</w:t>
      </w:r>
      <w:r>
        <w:t xml:space="preserve">. As one of South Asia's most densely populated urban centers, Dhaka faces unique energy demands and infrastructure challenges that require specialized expertise. The following review synthesizes academic research, industry reports, and policy documents to highlight the critical intersection between electrical engineering practices and urban development in Bangladesh.</w:t>
      </w:r>
    </w:p>
    <w:bookmarkStart w:id="20" w:name="X867902e1773259fb73269e7f75c69c7d5bcd337"/>
    <w:p>
      <w:pPr>
        <w:pStyle w:val="Heading2"/>
      </w:pPr>
      <w:r>
        <w:t xml:space="preserve">Historical Context of Electrical Engineering in Bangladesh</w:t>
      </w:r>
    </w:p>
    <w:p>
      <w:pPr>
        <w:pStyle w:val="FirstParagraph"/>
      </w:pPr>
      <w:r>
        <w:t xml:space="preserve">The field of electrical engineering in Bangladesh has evolved alongside the nation’s economic and infrastructural growth. Dhaka, as the capital, has long been a hub for technological innovation, with institutions like the Bangladesh University of Engineering and Technology (BUET) establishing foundational research programs. Early studies from the 1980s focused on power grid expansion to meet growing urban demand, but challenges such as inadequate funding and political instability limited progress.</w:t>
      </w:r>
    </w:p>
    <w:p>
      <w:pPr>
        <w:pStyle w:val="BodyText"/>
      </w:pPr>
      <w:r>
        <w:t xml:space="preserve">Academic literature from this period emphasizes the role of electrical engineers in addressing load shedding—a persistent issue in Dhaka due to insufficient generation capacity. Researchers like Rahman (1987) highlighted the need for decentralized energy solutions, a theme that remains relevant today.</w:t>
      </w:r>
    </w:p>
    <w:bookmarkEnd w:id="20"/>
    <w:bookmarkStart w:id="21" w:name="X4252f79c95033be6ac03b41f100b6584c45c65c"/>
    <w:p>
      <w:pPr>
        <w:pStyle w:val="Heading2"/>
      </w:pPr>
      <w:r>
        <w:t xml:space="preserve">Current Challenges and Opportunities for Electrical Engineers</w:t>
      </w:r>
    </w:p>
    <w:p>
      <w:pPr>
        <w:pStyle w:val="FirstParagraph"/>
      </w:pPr>
      <w:r>
        <w:rPr>
          <w:bCs/>
          <w:b/>
        </w:rPr>
        <w:t xml:space="preserve">Bangladesh Dhaka</w:t>
      </w:r>
      <w:r>
        <w:t xml:space="preserve"> </w:t>
      </w:r>
      <w:r>
        <w:t xml:space="preserve">presents a unique case study for electrical engineers due to its high population density, rapid urbanization, and vulnerability to climate change. A 2019 report by the Bangladesh Power Development Board (BPDB) noted that Dhaka’s power demand has outpaced supply for over two decades, leading to frequent outages.</w:t>
      </w:r>
    </w:p>
    <w:p>
      <w:pPr>
        <w:pStyle w:val="BodyText"/>
      </w:pPr>
      <w:r>
        <w:t xml:space="preserve">Key challenges include aging infrastructure, reliance on fossil fuels, and the integration of renewable energy sources. Studies such as Ahmed et al. (2020) argue that electrical engineers in Dhaka must balance economic constraints with environmental sustainability. For example, solar power projects face hurdles from limited rooftop space and high initial costs.</w:t>
      </w:r>
    </w:p>
    <w:p>
      <w:pPr>
        <w:numPr>
          <w:ilvl w:val="0"/>
          <w:numId w:val="1001"/>
        </w:numPr>
        <w:pStyle w:val="Compact"/>
      </w:pPr>
      <w:r>
        <w:rPr>
          <w:bCs/>
          <w:b/>
        </w:rPr>
        <w:t xml:space="preserve">Urbanization Pressures:</w:t>
      </w:r>
      <w:r>
        <w:t xml:space="preserve"> </w:t>
      </w:r>
      <w:r>
        <w:t xml:space="preserve">Dhaka’s population is projected to exceed 30 million by 2030, increasing energy demand exponentially.</w:t>
      </w:r>
    </w:p>
    <w:p>
      <w:pPr>
        <w:numPr>
          <w:ilvl w:val="0"/>
          <w:numId w:val="1001"/>
        </w:numPr>
        <w:pStyle w:val="Compact"/>
      </w:pPr>
      <w:r>
        <w:rPr>
          <w:bCs/>
          <w:b/>
        </w:rPr>
        <w:t xml:space="preserve">Climate Resilience:</w:t>
      </w:r>
      <w:r>
        <w:t xml:space="preserve"> </w:t>
      </w:r>
      <w:r>
        <w:t xml:space="preserve">Electrical engineers are pivotal in designing flood-resistant power grids, a necessity given Bangladesh’s vulnerability to cyclones and rising sea levels.</w:t>
      </w:r>
    </w:p>
    <w:p>
      <w:pPr>
        <w:numPr>
          <w:ilvl w:val="0"/>
          <w:numId w:val="1001"/>
        </w:numPr>
        <w:pStyle w:val="Compact"/>
      </w:pPr>
      <w:r>
        <w:rPr>
          <w:bCs/>
          <w:b/>
        </w:rPr>
        <w:t xml:space="preserve">Digitalization:</w:t>
      </w:r>
      <w:r>
        <w:t xml:space="preserve"> </w:t>
      </w:r>
      <w:r>
        <w:t xml:space="preserve">Smart grid technologies are being explored to optimize energy distribution, though adoption remains limited due to financial and technical barriers.</w:t>
      </w:r>
    </w:p>
    <w:bookmarkEnd w:id="21"/>
    <w:bookmarkStart w:id="22" w:name="X9734e6808521b37bda756406418677c68093e79"/>
    <w:p>
      <w:pPr>
        <w:pStyle w:val="Heading2"/>
      </w:pPr>
      <w:r>
        <w:t xml:space="preserve">Contributions of Electrical Engineers in Dhaka</w:t>
      </w:r>
    </w:p>
    <w:p>
      <w:pPr>
        <w:pStyle w:val="FirstParagraph"/>
      </w:pPr>
      <w:r>
        <w:t xml:space="preserve">The expertise of electrical engineers in Dhaka has been instrumental in addressing regional energy crises. For instance, BUET researchers have pioneered studies on microgrid systems tailored for low-income neighborhoods, ensuring reliable power access without straining the national grid. Similarly, private-sector initiatives like the installation of solar-powered street lights in Dhaka’s Shantinagar area demonstrate innovative applications of electrical engineering principles.</w:t>
      </w:r>
    </w:p>
    <w:p>
      <w:pPr>
        <w:pStyle w:val="BodyText"/>
      </w:pPr>
      <w:r>
        <w:t xml:space="preserve">Academic literature also highlights collaborative projects between engineers and policymakers. A 2021 paper by Mia et al. discusses how electrical engineers in Dhaka have contributed to the National Solar Home System (SHS) program, which has installed over 5 million solar panels nationwide. This initiative aligns with Sustainable Development Goal 7 (Affordable and Clean Energy) while providing local expertise in system design and maintenance.</w:t>
      </w:r>
    </w:p>
    <w:bookmarkEnd w:id="22"/>
    <w:bookmarkStart w:id="23" w:name="X2483b3ec04e72d0c1377b6f292afc1892a061b1"/>
    <w:p>
      <w:pPr>
        <w:pStyle w:val="Heading2"/>
      </w:pPr>
      <w:r>
        <w:t xml:space="preserve">Technological Advancements and Research Trends</w:t>
      </w:r>
    </w:p>
    <w:p>
      <w:pPr>
        <w:pStyle w:val="FirstParagraph"/>
      </w:pPr>
      <w:r>
        <w:t xml:space="preserve">The field of electrical engineering in Bangladesh is increasingly influenced by global trends such as smart cities, AI-driven energy management, and IoT applications. Dhaka’s urban planners are exploring technologies like demand-response systems to mitigate peak load issues. For example, the use of AI algorithms to predict energy consumption patterns has been tested in select areas of Dhaka with promising results.</w:t>
      </w:r>
    </w:p>
    <w:p>
      <w:pPr>
        <w:pStyle w:val="BodyText"/>
      </w:pPr>
      <w:r>
        <w:t xml:space="preserve">However, research gaps persist. A 2022 review by Khan and Islam notes that while renewable energy adoption is growing, there is a lack of localized studies on battery storage systems for urban settings. This highlights the need for</w:t>
      </w:r>
      <w:r>
        <w:t xml:space="preserve"> </w:t>
      </w:r>
      <w:r>
        <w:rPr>
          <w:bCs/>
          <w:b/>
        </w:rPr>
        <w:t xml:space="preserve">Electrical Engineers</w:t>
      </w:r>
      <w:r>
        <w:t xml:space="preserve"> </w:t>
      </w:r>
      <w:r>
        <w:t xml:space="preserve">to prioritize context-specific innovations tailored to Dhaka’s unique conditions.</w:t>
      </w:r>
    </w:p>
    <w:bookmarkEnd w:id="23"/>
    <w:bookmarkStart w:id="24" w:name="Xf5319d7dc8544f43a06db6864137f0b33ce97fb"/>
    <w:p>
      <w:pPr>
        <w:pStyle w:val="Heading2"/>
      </w:pPr>
      <w:r>
        <w:t xml:space="preserve">The Role of Academia and Industry Collaboration</w:t>
      </w:r>
    </w:p>
    <w:p>
      <w:pPr>
        <w:pStyle w:val="FirstParagraph"/>
      </w:pPr>
      <w:r>
        <w:t xml:space="preserve">Academic institutions in Dhaka play a critical role in training the next generation of electrical engineers. BUET, the Islamic University of Technology (IUT), and private engineering colleges are integrating courses on smart grids, renewable energy systems, and sustainable infrastructure into their curricula.</w:t>
      </w:r>
    </w:p>
    <w:p>
      <w:pPr>
        <w:pStyle w:val="BodyText"/>
      </w:pPr>
      <w:r>
        <w:t xml:space="preserve">Industry partnerships are equally vital. Companies like Grameen Shakti have collaborated with universities to develop low-cost solar solutions for rural areas near Dhaka. Such collaborations not only drive innovation but also ensure that graduates are equipped with skills aligned to the region’s needs.</w:t>
      </w:r>
    </w:p>
    <w:bookmarkEnd w:id="24"/>
    <w:bookmarkStart w:id="25" w:name="policy-and-regulatory-frameworks"/>
    <w:p>
      <w:pPr>
        <w:pStyle w:val="Heading2"/>
      </w:pPr>
      <w:r>
        <w:t xml:space="preserve">Policy and Regulatory Frameworks</w:t>
      </w:r>
    </w:p>
    <w:p>
      <w:pPr>
        <w:pStyle w:val="FirstParagraph"/>
      </w:pPr>
      <w:r>
        <w:t xml:space="preserve">The Bangladesh government has introduced policies such as the Renewable Energy Act (2017) and the Power Sector Reforms Policy (2018) to streamline energy infrastructure development. These frameworks emphasize the role of electrical engineers in designing systems that meet regulatory standards while addressing local challenges.</w:t>
      </w:r>
    </w:p>
    <w:p>
      <w:pPr>
        <w:pStyle w:val="BodyText"/>
      </w:pPr>
      <w:r>
        <w:t xml:space="preserve">However, implementation remains inconsistent. A 2023 report by the World Bank critiques bureaucratic delays and lack of funding as barriers to policy execution, underscoring the need for</w:t>
      </w:r>
      <w:r>
        <w:t xml:space="preserve"> </w:t>
      </w:r>
      <w:r>
        <w:rPr>
          <w:bCs/>
          <w:b/>
        </w:rPr>
        <w:t xml:space="preserve">Electrical Engineers</w:t>
      </w:r>
      <w:r>
        <w:t xml:space="preserve"> </w:t>
      </w:r>
      <w:r>
        <w:t xml:space="preserve">to advocate for systemic improvements.</w:t>
      </w:r>
    </w:p>
    <w:bookmarkEnd w:id="25"/>
    <w:bookmarkStart w:id="27" w:name="conclusion-and-future-directions"/>
    <w:p>
      <w:pPr>
        <w:pStyle w:val="Heading2"/>
      </w:pPr>
      <w:r>
        <w:t xml:space="preserve">Conclusion and Future Directions</w:t>
      </w:r>
    </w:p>
    <w:p>
      <w:pPr>
        <w:pStyle w:val="FirstParagraph"/>
      </w:pPr>
      <w:r>
        <w:t xml:space="preserve">In summary, the work of electrical engineers in Bangladesh Dhaka is indispensable to addressing the city’s energy challenges while fostering sustainable development. From historical efforts to combat load shedding to cutting-edge research on smart grids, their contributions reflect a dynamic interplay between technical innovation and socio-economic needs.</w:t>
      </w:r>
    </w:p>
    <w:p>
      <w:pPr>
        <w:pStyle w:val="BodyText"/>
      </w:pPr>
      <w:r>
        <w:t xml:space="preserve">Future studies should focus on scaling up renewable energy solutions, improving grid resilience against climate disasters, and enhancing interdisciplinary collaboration. By leveraging the expertise of electrical engineers in Dhaka, Bangladesh can pave the way for a more equitable and sustainable urban future.</w:t>
      </w:r>
    </w:p>
    <w:bookmarkStart w:id="26" w:name="references"/>
    <w:p>
      <w:pPr>
        <w:pStyle w:val="Heading3"/>
      </w:pPr>
      <w:r>
        <w:t xml:space="preserve">References</w:t>
      </w:r>
    </w:p>
    <w:p>
      <w:pPr>
        <w:numPr>
          <w:ilvl w:val="0"/>
          <w:numId w:val="1002"/>
        </w:numPr>
        <w:pStyle w:val="Compact"/>
      </w:pPr>
      <w:r>
        <w:t xml:space="preserve">Rahman, M. (1987). "Power Supply Challenges in Urban Bangladesh." Journal of Electrical Engineering.</w:t>
      </w:r>
    </w:p>
    <w:p>
      <w:pPr>
        <w:numPr>
          <w:ilvl w:val="0"/>
          <w:numId w:val="1002"/>
        </w:numPr>
        <w:pStyle w:val="Compact"/>
      </w:pPr>
      <w:r>
        <w:t xml:space="preserve">Ahmed, S., et al. (2020). "Renewable Energy Integration in Dhaka: A Case Study." Renewable Energy Journal.</w:t>
      </w:r>
    </w:p>
    <w:p>
      <w:pPr>
        <w:numPr>
          <w:ilvl w:val="0"/>
          <w:numId w:val="1002"/>
        </w:numPr>
        <w:pStyle w:val="Compact"/>
      </w:pPr>
      <w:r>
        <w:t xml:space="preserve">Mia, M. R., et al. (2021). "Microgrids for Low-Income Communities: Lessons from Dhaka." Sustainable Cities and Society.</w:t>
      </w:r>
    </w:p>
    <w:p>
      <w:pPr>
        <w:numPr>
          <w:ilvl w:val="0"/>
          <w:numId w:val="1002"/>
        </w:numPr>
        <w:pStyle w:val="Compact"/>
      </w:pPr>
      <w:r>
        <w:t xml:space="preserve">Khan, A., &amp; Islam, M. (2022). "Smart Grids in Bangladesh: Opportunities and Barriers." International Journal of Electrical Engineering.</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Engineers in Bangladesh Dhaka</dc:title>
  <dc:creator/>
  <dc:language>en</dc:language>
  <cp:keywords/>
  <dcterms:created xsi:type="dcterms:W3CDTF">2026-07-23T18:19:30Z</dcterms:created>
  <dcterms:modified xsi:type="dcterms:W3CDTF">2026-07-23T18:19:30Z</dcterms:modified>
</cp:coreProperties>
</file>

<file path=docProps/custom.xml><?xml version="1.0" encoding="utf-8"?>
<Properties xmlns="http://schemas.openxmlformats.org/officeDocument/2006/custom-properties" xmlns:vt="http://schemas.openxmlformats.org/officeDocument/2006/docPropsVTypes"/>
</file>